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4A19" w14:textId="28EAA9FE" w:rsidR="006D16CD" w:rsidRPr="00F30ADE" w:rsidRDefault="00DF3504"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Title</w:t>
      </w:r>
      <w:r w:rsidR="002A67C2" w:rsidRPr="00F30ADE">
        <w:rPr>
          <w:rFonts w:asciiTheme="minorHAnsi" w:hAnsiTheme="minorHAnsi" w:cstheme="minorHAnsi"/>
          <w:b/>
          <w:color w:val="0070C0"/>
          <w:sz w:val="22"/>
          <w:szCs w:val="22"/>
        </w:rPr>
        <w:t>:</w:t>
      </w:r>
      <w:r w:rsidR="002A67C2" w:rsidRPr="00F30ADE">
        <w:rPr>
          <w:rFonts w:asciiTheme="minorHAnsi" w:hAnsiTheme="minorHAnsi" w:cstheme="minorHAnsi"/>
          <w:b/>
          <w:color w:val="0070C0"/>
          <w:sz w:val="22"/>
          <w:szCs w:val="22"/>
        </w:rPr>
        <w:tab/>
      </w:r>
      <w:r w:rsidR="0052776D">
        <w:rPr>
          <w:rFonts w:asciiTheme="minorHAnsi" w:hAnsiTheme="minorHAnsi" w:cstheme="minorHAnsi"/>
          <w:color w:val="000000" w:themeColor="text1"/>
          <w:sz w:val="22"/>
          <w:szCs w:val="22"/>
        </w:rPr>
        <w:t>Behaviour Manager</w:t>
      </w:r>
      <w:r w:rsidR="009428F1">
        <w:rPr>
          <w:rFonts w:asciiTheme="minorHAnsi" w:hAnsiTheme="minorHAnsi" w:cstheme="minorHAnsi"/>
          <w:color w:val="000000" w:themeColor="text1"/>
          <w:sz w:val="22"/>
          <w:szCs w:val="22"/>
        </w:rPr>
        <w:t xml:space="preserve"> </w:t>
      </w:r>
      <w:r w:rsidR="003B012F">
        <w:rPr>
          <w:rFonts w:asciiTheme="minorHAnsi" w:hAnsiTheme="minorHAnsi" w:cstheme="minorHAnsi"/>
          <w:color w:val="000000" w:themeColor="text1"/>
          <w:sz w:val="22"/>
          <w:szCs w:val="22"/>
        </w:rPr>
        <w:t xml:space="preserve"> </w:t>
      </w:r>
      <w:r w:rsidR="0088486C">
        <w:rPr>
          <w:rFonts w:asciiTheme="minorHAnsi" w:hAnsiTheme="minorHAnsi" w:cstheme="minorHAnsi"/>
          <w:color w:val="000000" w:themeColor="text1"/>
          <w:sz w:val="22"/>
          <w:szCs w:val="22"/>
        </w:rPr>
        <w:t xml:space="preserve"> </w:t>
      </w:r>
    </w:p>
    <w:p w14:paraId="62509751" w14:textId="77777777"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14:paraId="336595FA" w14:textId="7F7E3227" w:rsidR="00093BF8" w:rsidRPr="00093BF8" w:rsidRDefault="00D25B6C" w:rsidP="007C7E7B">
      <w:pPr>
        <w:rPr>
          <w:rFonts w:asciiTheme="minorHAnsi" w:hAnsiTheme="minorHAnsi" w:cstheme="minorHAnsi"/>
          <w:bCs/>
          <w:color w:val="0070C0"/>
          <w:sz w:val="22"/>
          <w:szCs w:val="22"/>
          <w:lang w:eastAsia="en-GB"/>
        </w:rPr>
      </w:pPr>
      <w:r w:rsidRPr="00F30ADE">
        <w:rPr>
          <w:rFonts w:asciiTheme="minorHAnsi" w:hAnsiTheme="minorHAnsi" w:cstheme="minorHAnsi"/>
          <w:b/>
          <w:color w:val="0070C0"/>
          <w:sz w:val="22"/>
          <w:szCs w:val="22"/>
          <w:lang w:eastAsia="en-GB"/>
        </w:rPr>
        <w:t>Pay Scale:</w:t>
      </w:r>
      <w:r w:rsidRPr="00F30ADE">
        <w:rPr>
          <w:rFonts w:asciiTheme="minorHAnsi" w:hAnsiTheme="minorHAnsi" w:cstheme="minorHAnsi"/>
          <w:b/>
          <w:color w:val="0070C0"/>
          <w:sz w:val="22"/>
          <w:szCs w:val="22"/>
          <w:lang w:eastAsia="en-GB"/>
        </w:rPr>
        <w:tab/>
      </w:r>
      <w:r w:rsidR="004977A3">
        <w:rPr>
          <w:rFonts w:asciiTheme="minorHAnsi" w:hAnsiTheme="minorHAnsi" w:cstheme="minorHAnsi"/>
          <w:bCs/>
          <w:sz w:val="22"/>
          <w:szCs w:val="22"/>
          <w:lang w:eastAsia="en-GB"/>
        </w:rPr>
        <w:t>TB</w:t>
      </w:r>
      <w:r w:rsidR="0052776D">
        <w:rPr>
          <w:rFonts w:asciiTheme="minorHAnsi" w:hAnsiTheme="minorHAnsi" w:cstheme="minorHAnsi"/>
          <w:bCs/>
          <w:sz w:val="22"/>
          <w:szCs w:val="22"/>
          <w:lang w:eastAsia="en-GB"/>
        </w:rPr>
        <w:t>D</w:t>
      </w:r>
    </w:p>
    <w:p w14:paraId="061DD07A" w14:textId="47C7F06C" w:rsidR="006D16CD" w:rsidRPr="00F30ADE" w:rsidRDefault="006D16CD" w:rsidP="007C7E7B">
      <w:pPr>
        <w:rPr>
          <w:rFonts w:asciiTheme="minorHAnsi" w:hAnsiTheme="minorHAnsi" w:cstheme="minorHAnsi"/>
          <w:b/>
          <w:color w:val="0070C0"/>
          <w:sz w:val="22"/>
          <w:szCs w:val="22"/>
          <w:lang w:eastAsia="en-GB"/>
        </w:rPr>
      </w:pPr>
    </w:p>
    <w:p w14:paraId="40D392D7" w14:textId="0DE2BC40" w:rsidR="006D16CD" w:rsidRPr="00CD18AF" w:rsidRDefault="006D16CD" w:rsidP="007C7E7B">
      <w:pPr>
        <w:rPr>
          <w:rFonts w:asciiTheme="minorHAnsi" w:hAnsiTheme="minorHAnsi" w:cstheme="minorHAnsi"/>
          <w:bCs/>
          <w:color w:val="000000" w:themeColor="text1"/>
          <w:sz w:val="22"/>
          <w:szCs w:val="22"/>
        </w:rPr>
      </w:pPr>
      <w:r w:rsidRPr="00F30ADE">
        <w:rPr>
          <w:rFonts w:asciiTheme="minorHAnsi" w:hAnsiTheme="minorHAnsi" w:cstheme="minorHAnsi"/>
          <w:b/>
          <w:bCs/>
          <w:color w:val="0070C0"/>
          <w:sz w:val="22"/>
          <w:szCs w:val="22"/>
        </w:rPr>
        <w:t>Location:</w:t>
      </w:r>
      <w:r w:rsidR="00626376" w:rsidRPr="00F30ADE">
        <w:rPr>
          <w:rFonts w:asciiTheme="minorHAnsi" w:hAnsiTheme="minorHAnsi" w:cstheme="minorHAnsi"/>
          <w:b/>
          <w:bCs/>
          <w:color w:val="0070C0"/>
          <w:sz w:val="22"/>
          <w:szCs w:val="22"/>
        </w:rPr>
        <w:t xml:space="preserve"> </w:t>
      </w:r>
      <w:r w:rsidR="00CD18AF">
        <w:rPr>
          <w:rFonts w:asciiTheme="minorHAnsi" w:hAnsiTheme="minorHAnsi" w:cstheme="minorHAnsi"/>
          <w:b/>
          <w:bCs/>
          <w:color w:val="0070C0"/>
          <w:sz w:val="22"/>
          <w:szCs w:val="22"/>
        </w:rPr>
        <w:tab/>
      </w:r>
      <w:r w:rsidR="00BB6C03">
        <w:rPr>
          <w:rFonts w:asciiTheme="minorHAnsi" w:hAnsiTheme="minorHAnsi" w:cstheme="minorHAnsi"/>
          <w:bCs/>
          <w:color w:val="000000" w:themeColor="text1"/>
          <w:sz w:val="22"/>
          <w:szCs w:val="22"/>
        </w:rPr>
        <w:t>The Birley Academy</w:t>
      </w:r>
    </w:p>
    <w:p w14:paraId="0FB516A1" w14:textId="77777777" w:rsidR="002B70F1" w:rsidRPr="00F30ADE" w:rsidRDefault="002B70F1" w:rsidP="007C7E7B">
      <w:pPr>
        <w:rPr>
          <w:rFonts w:asciiTheme="minorHAnsi" w:hAnsiTheme="minorHAnsi" w:cstheme="minorHAnsi"/>
          <w:b/>
          <w:color w:val="0070C0"/>
          <w:sz w:val="22"/>
          <w:szCs w:val="22"/>
        </w:rPr>
      </w:pPr>
    </w:p>
    <w:p w14:paraId="3131CDC5" w14:textId="2CEE2259" w:rsidR="008801C0" w:rsidRPr="00F30ADE" w:rsidRDefault="002B70F1"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Line Manager:</w:t>
      </w:r>
      <w:r w:rsidR="00626376" w:rsidRPr="00F30ADE">
        <w:rPr>
          <w:rFonts w:asciiTheme="minorHAnsi" w:hAnsiTheme="minorHAnsi" w:cstheme="minorHAnsi"/>
          <w:b/>
          <w:color w:val="0070C0"/>
          <w:sz w:val="22"/>
          <w:szCs w:val="22"/>
        </w:rPr>
        <w:t xml:space="preserve"> </w:t>
      </w:r>
      <w:r w:rsidR="00CD18AF">
        <w:rPr>
          <w:rFonts w:asciiTheme="minorHAnsi" w:hAnsiTheme="minorHAnsi" w:cstheme="minorHAnsi"/>
          <w:b/>
          <w:color w:val="0070C0"/>
          <w:sz w:val="22"/>
          <w:szCs w:val="22"/>
        </w:rPr>
        <w:tab/>
      </w:r>
      <w:r w:rsidR="0080088A">
        <w:rPr>
          <w:rFonts w:asciiTheme="minorHAnsi" w:hAnsiTheme="minorHAnsi" w:cstheme="minorHAnsi"/>
          <w:color w:val="000000" w:themeColor="text1"/>
          <w:sz w:val="22"/>
          <w:szCs w:val="22"/>
        </w:rPr>
        <w:t>Deputy Headteacher (Pastoral)</w:t>
      </w:r>
    </w:p>
    <w:p w14:paraId="62E95009" w14:textId="308CD1E2" w:rsidR="00051429" w:rsidRPr="00051429" w:rsidRDefault="002349ED" w:rsidP="00051429">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14:paraId="7F1BC073" w14:textId="010CCB8B" w:rsidR="00051429" w:rsidRPr="00051429" w:rsidRDefault="00051429" w:rsidP="00051429">
      <w:pPr>
        <w:rPr>
          <w:rFonts w:asciiTheme="minorHAnsi" w:hAnsiTheme="minorHAnsi" w:cstheme="minorHAnsi"/>
          <w:b/>
          <w:bCs/>
          <w:color w:val="0070C0"/>
          <w:sz w:val="22"/>
          <w:szCs w:val="22"/>
        </w:rPr>
      </w:pPr>
      <w:r>
        <w:rPr>
          <w:rFonts w:asciiTheme="minorHAnsi" w:hAnsiTheme="minorHAnsi" w:cstheme="minorHAnsi"/>
          <w:b/>
          <w:bCs/>
          <w:color w:val="0070C0"/>
          <w:sz w:val="22"/>
          <w:szCs w:val="22"/>
        </w:rPr>
        <w:t>J</w:t>
      </w:r>
      <w:r w:rsidRPr="00051429">
        <w:rPr>
          <w:rFonts w:asciiTheme="minorHAnsi" w:hAnsiTheme="minorHAnsi" w:cstheme="minorHAnsi"/>
          <w:b/>
          <w:bCs/>
          <w:color w:val="0070C0"/>
          <w:sz w:val="22"/>
          <w:szCs w:val="22"/>
        </w:rPr>
        <w:t>ob Purpose:</w:t>
      </w:r>
    </w:p>
    <w:p w14:paraId="2872339D" w14:textId="5A564833" w:rsidR="00051429" w:rsidRPr="0052776D" w:rsidRDefault="0052776D" w:rsidP="0052776D">
      <w:pPr>
        <w:tabs>
          <w:tab w:val="num" w:pos="720"/>
        </w:tabs>
        <w:rPr>
          <w:rFonts w:asciiTheme="minorHAnsi" w:hAnsiTheme="minorHAnsi" w:cstheme="minorHAnsi"/>
          <w:color w:val="000000" w:themeColor="text1"/>
          <w:sz w:val="22"/>
          <w:szCs w:val="22"/>
        </w:rPr>
      </w:pPr>
      <w:r w:rsidRPr="0052776D">
        <w:rPr>
          <w:rFonts w:asciiTheme="minorHAnsi" w:hAnsiTheme="minorHAnsi" w:cstheme="minorHAnsi"/>
          <w:color w:val="000000" w:themeColor="text1"/>
          <w:sz w:val="22"/>
          <w:szCs w:val="22"/>
        </w:rPr>
        <w:t>To lead and manage the school’s behaviour systems, ensuring a positive learning environment by overseeing rewards and consequences. The Behaviour Manager will work closely with staff, students, and parents to promote high standards of conduct and engagement.</w:t>
      </w:r>
    </w:p>
    <w:p w14:paraId="0840549E" w14:textId="77777777" w:rsidR="0052776D" w:rsidRDefault="0052776D" w:rsidP="00051429">
      <w:pPr>
        <w:rPr>
          <w:rFonts w:asciiTheme="minorHAnsi" w:hAnsiTheme="minorHAnsi" w:cstheme="minorHAnsi"/>
          <w:b/>
          <w:bCs/>
          <w:color w:val="0070C0"/>
          <w:sz w:val="22"/>
          <w:szCs w:val="22"/>
        </w:rPr>
      </w:pPr>
    </w:p>
    <w:p w14:paraId="7C5CB3C9" w14:textId="57DB0449" w:rsidR="00051429" w:rsidRDefault="00051429" w:rsidP="00051429">
      <w:pPr>
        <w:rPr>
          <w:rFonts w:asciiTheme="minorHAnsi" w:hAnsiTheme="minorHAnsi" w:cstheme="minorHAnsi"/>
          <w:b/>
          <w:bCs/>
          <w:color w:val="0070C0"/>
          <w:sz w:val="22"/>
          <w:szCs w:val="22"/>
        </w:rPr>
      </w:pPr>
      <w:r w:rsidRPr="00051429">
        <w:rPr>
          <w:rFonts w:asciiTheme="minorHAnsi" w:hAnsiTheme="minorHAnsi" w:cstheme="minorHAnsi"/>
          <w:b/>
          <w:bCs/>
          <w:color w:val="0070C0"/>
          <w:sz w:val="22"/>
          <w:szCs w:val="22"/>
        </w:rPr>
        <w:t>Key Responsibilities:</w:t>
      </w:r>
    </w:p>
    <w:p w14:paraId="784F213A" w14:textId="77777777" w:rsidR="0052776D" w:rsidRPr="0052776D" w:rsidRDefault="0052776D" w:rsidP="004E7E6A">
      <w:pPr>
        <w:tabs>
          <w:tab w:val="num" w:pos="720"/>
        </w:tabs>
        <w:rPr>
          <w:rFonts w:asciiTheme="minorHAnsi" w:hAnsiTheme="minorHAnsi" w:cstheme="minorHAnsi"/>
          <w:color w:val="000000" w:themeColor="text1"/>
          <w:sz w:val="22"/>
          <w:szCs w:val="22"/>
        </w:rPr>
      </w:pPr>
      <w:r w:rsidRPr="0052776D">
        <w:rPr>
          <w:rFonts w:asciiTheme="minorHAnsi" w:hAnsiTheme="minorHAnsi" w:cstheme="minorHAnsi"/>
          <w:b/>
          <w:bCs/>
          <w:color w:val="0070C0"/>
          <w:sz w:val="22"/>
          <w:szCs w:val="22"/>
        </w:rPr>
        <w:t>Behaviour Management:</w:t>
      </w:r>
    </w:p>
    <w:p w14:paraId="0EBAA9C8" w14:textId="538A3FB8" w:rsidR="0052776D" w:rsidRPr="004E7E6A" w:rsidRDefault="00C549F6" w:rsidP="00F9169F">
      <w:pPr>
        <w:pStyle w:val="ListParagraph"/>
        <w:numPr>
          <w:ilvl w:val="0"/>
          <w:numId w:val="2"/>
        </w:numPr>
        <w:tabs>
          <w:tab w:val="num" w:pos="7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Ensure the effective implementation of the</w:t>
      </w:r>
      <w:r w:rsidR="0052776D" w:rsidRPr="004E7E6A">
        <w:rPr>
          <w:rFonts w:asciiTheme="minorHAnsi" w:hAnsiTheme="minorHAnsi" w:cstheme="minorHAnsi"/>
          <w:color w:val="000000" w:themeColor="text1"/>
          <w:sz w:val="22"/>
          <w:szCs w:val="22"/>
        </w:rPr>
        <w:t xml:space="preserve"> school’s behaviour policy</w:t>
      </w:r>
      <w:r>
        <w:rPr>
          <w:rFonts w:asciiTheme="minorHAnsi" w:hAnsiTheme="minorHAnsi" w:cstheme="minorHAnsi"/>
          <w:color w:val="000000" w:themeColor="text1"/>
          <w:sz w:val="22"/>
          <w:szCs w:val="22"/>
        </w:rPr>
        <w:t>. For example,</w:t>
      </w:r>
      <w:r w:rsidR="0052776D" w:rsidRPr="004E7E6A">
        <w:rPr>
          <w:rFonts w:asciiTheme="minorHAnsi" w:hAnsiTheme="minorHAnsi" w:cstheme="minorHAnsi"/>
          <w:color w:val="000000" w:themeColor="text1"/>
          <w:sz w:val="22"/>
          <w:szCs w:val="22"/>
        </w:rPr>
        <w:t xml:space="preserve"> ensuring consistency in applying rewards and consequences.</w:t>
      </w:r>
    </w:p>
    <w:p w14:paraId="2A100CF0" w14:textId="0DAA259C" w:rsidR="0052776D" w:rsidRPr="004E7E6A" w:rsidRDefault="0052776D" w:rsidP="00F9169F">
      <w:pPr>
        <w:pStyle w:val="ListParagraph"/>
        <w:numPr>
          <w:ilvl w:val="0"/>
          <w:numId w:val="2"/>
        </w:numPr>
        <w:tabs>
          <w:tab w:val="num" w:pos="720"/>
        </w:tabs>
        <w:rPr>
          <w:rFonts w:asciiTheme="minorHAnsi" w:hAnsiTheme="minorHAnsi" w:cstheme="minorHAnsi"/>
          <w:color w:val="000000" w:themeColor="text1"/>
          <w:sz w:val="22"/>
          <w:szCs w:val="22"/>
        </w:rPr>
      </w:pPr>
      <w:r w:rsidRPr="004E7E6A">
        <w:rPr>
          <w:rFonts w:asciiTheme="minorHAnsi" w:hAnsiTheme="minorHAnsi" w:cstheme="minorHAnsi"/>
          <w:color w:val="000000" w:themeColor="text1"/>
          <w:sz w:val="22"/>
          <w:szCs w:val="22"/>
        </w:rPr>
        <w:t xml:space="preserve">Support </w:t>
      </w:r>
      <w:r w:rsidR="005E6B94">
        <w:rPr>
          <w:rFonts w:asciiTheme="minorHAnsi" w:hAnsiTheme="minorHAnsi" w:cstheme="minorHAnsi"/>
          <w:color w:val="000000" w:themeColor="text1"/>
          <w:sz w:val="22"/>
          <w:szCs w:val="22"/>
        </w:rPr>
        <w:t xml:space="preserve">and coach </w:t>
      </w:r>
      <w:r w:rsidRPr="004E7E6A">
        <w:rPr>
          <w:rFonts w:asciiTheme="minorHAnsi" w:hAnsiTheme="minorHAnsi" w:cstheme="minorHAnsi"/>
          <w:color w:val="000000" w:themeColor="text1"/>
          <w:sz w:val="22"/>
          <w:szCs w:val="22"/>
        </w:rPr>
        <w:t>staff in managing behaviour incidents effectively, providing guidance and intervention where necessary.</w:t>
      </w:r>
    </w:p>
    <w:p w14:paraId="44CD1E44" w14:textId="6A5A98CE" w:rsidR="0052776D" w:rsidRPr="005E6B94" w:rsidRDefault="0052776D" w:rsidP="00F9169F">
      <w:pPr>
        <w:pStyle w:val="ListParagraph"/>
        <w:numPr>
          <w:ilvl w:val="0"/>
          <w:numId w:val="2"/>
        </w:numPr>
        <w:tabs>
          <w:tab w:val="num" w:pos="720"/>
        </w:tabs>
        <w:rPr>
          <w:rFonts w:asciiTheme="minorHAnsi" w:hAnsiTheme="minorHAnsi" w:cstheme="minorHAnsi"/>
          <w:color w:val="000000" w:themeColor="text1"/>
          <w:sz w:val="22"/>
          <w:szCs w:val="22"/>
        </w:rPr>
      </w:pPr>
      <w:r w:rsidRPr="005E6B94">
        <w:rPr>
          <w:rFonts w:asciiTheme="minorHAnsi" w:hAnsiTheme="minorHAnsi" w:cstheme="minorHAnsi"/>
          <w:color w:val="000000" w:themeColor="text1"/>
          <w:sz w:val="22"/>
          <w:szCs w:val="22"/>
        </w:rPr>
        <w:t>Monitor behaviour trends and implement strategies to address patterns of concern</w:t>
      </w:r>
      <w:r w:rsidR="002C134B" w:rsidRPr="005E6B94">
        <w:rPr>
          <w:rFonts w:asciiTheme="minorHAnsi" w:hAnsiTheme="minorHAnsi" w:cstheme="minorHAnsi"/>
          <w:color w:val="000000" w:themeColor="text1"/>
          <w:sz w:val="22"/>
          <w:szCs w:val="22"/>
        </w:rPr>
        <w:t xml:space="preserve"> and / or direct target</w:t>
      </w:r>
      <w:r w:rsidR="005E6B94">
        <w:rPr>
          <w:rFonts w:asciiTheme="minorHAnsi" w:hAnsiTheme="minorHAnsi" w:cstheme="minorHAnsi"/>
          <w:color w:val="000000" w:themeColor="text1"/>
          <w:sz w:val="22"/>
          <w:szCs w:val="22"/>
        </w:rPr>
        <w:t>ed</w:t>
      </w:r>
      <w:r w:rsidR="002C134B" w:rsidRPr="005E6B94">
        <w:rPr>
          <w:rFonts w:asciiTheme="minorHAnsi" w:hAnsiTheme="minorHAnsi" w:cstheme="minorHAnsi"/>
          <w:color w:val="000000" w:themeColor="text1"/>
          <w:sz w:val="22"/>
          <w:szCs w:val="22"/>
        </w:rPr>
        <w:t xml:space="preserve"> support as required</w:t>
      </w:r>
      <w:r w:rsidRPr="005E6B94">
        <w:rPr>
          <w:rFonts w:asciiTheme="minorHAnsi" w:hAnsiTheme="minorHAnsi" w:cstheme="minorHAnsi"/>
          <w:color w:val="000000" w:themeColor="text1"/>
          <w:sz w:val="22"/>
          <w:szCs w:val="22"/>
        </w:rPr>
        <w:t>.</w:t>
      </w:r>
    </w:p>
    <w:p w14:paraId="0C0EF0B2" w14:textId="37D3BDEA" w:rsidR="0052776D" w:rsidRDefault="005E6B94" w:rsidP="00F9169F">
      <w:pPr>
        <w:pStyle w:val="ListParagraph"/>
        <w:numPr>
          <w:ilvl w:val="0"/>
          <w:numId w:val="2"/>
        </w:numPr>
        <w:tabs>
          <w:tab w:val="num" w:pos="7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2C134B" w:rsidRPr="005E6B94">
        <w:rPr>
          <w:rFonts w:asciiTheme="minorHAnsi" w:hAnsiTheme="minorHAnsi" w:cstheme="minorHAnsi"/>
          <w:color w:val="000000" w:themeColor="text1"/>
          <w:sz w:val="22"/>
          <w:szCs w:val="22"/>
        </w:rPr>
        <w:t>ttend behaviour meetings, working alongside other colleagues, directing required actions with urgency.</w:t>
      </w:r>
    </w:p>
    <w:p w14:paraId="22B8D511" w14:textId="0181CC41" w:rsidR="005E6B94" w:rsidRDefault="005E6B94" w:rsidP="00F9169F">
      <w:pPr>
        <w:pStyle w:val="ListParagraph"/>
        <w:numPr>
          <w:ilvl w:val="0"/>
          <w:numId w:val="2"/>
        </w:numPr>
        <w:tabs>
          <w:tab w:val="num" w:pos="7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Promote and develop an inclusive culture in which all students have a sense of belonging and purpose.</w:t>
      </w:r>
    </w:p>
    <w:p w14:paraId="6B857ACE" w14:textId="43675A03" w:rsidR="005E6B94" w:rsidRPr="005E6B94" w:rsidRDefault="005E6B94" w:rsidP="00F9169F">
      <w:pPr>
        <w:pStyle w:val="ListParagraph"/>
        <w:numPr>
          <w:ilvl w:val="0"/>
          <w:numId w:val="2"/>
        </w:numPr>
        <w:tabs>
          <w:tab w:val="num" w:pos="7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Develop focussed and appropriate education programmes to help to address recidivous behaviour.</w:t>
      </w:r>
    </w:p>
    <w:p w14:paraId="071789D8" w14:textId="77777777" w:rsidR="004E7E6A" w:rsidRPr="0052776D" w:rsidRDefault="004E7E6A" w:rsidP="004E7E6A">
      <w:pPr>
        <w:tabs>
          <w:tab w:val="num" w:pos="720"/>
        </w:tabs>
        <w:rPr>
          <w:rFonts w:asciiTheme="minorHAnsi" w:hAnsiTheme="minorHAnsi" w:cstheme="minorHAnsi"/>
          <w:color w:val="000000" w:themeColor="text1"/>
          <w:sz w:val="22"/>
          <w:szCs w:val="22"/>
        </w:rPr>
      </w:pPr>
    </w:p>
    <w:p w14:paraId="343495E9" w14:textId="77777777" w:rsidR="0052776D" w:rsidRPr="0052776D" w:rsidRDefault="0052776D" w:rsidP="004E7E6A">
      <w:pPr>
        <w:tabs>
          <w:tab w:val="num" w:pos="720"/>
        </w:tabs>
        <w:rPr>
          <w:rFonts w:asciiTheme="minorHAnsi" w:hAnsiTheme="minorHAnsi" w:cstheme="minorHAnsi"/>
          <w:b/>
          <w:bCs/>
          <w:color w:val="0070C0"/>
          <w:sz w:val="22"/>
          <w:szCs w:val="22"/>
        </w:rPr>
      </w:pPr>
      <w:r w:rsidRPr="0052776D">
        <w:rPr>
          <w:rFonts w:asciiTheme="minorHAnsi" w:hAnsiTheme="minorHAnsi" w:cstheme="minorHAnsi"/>
          <w:b/>
          <w:bCs/>
          <w:color w:val="0070C0"/>
          <w:sz w:val="22"/>
          <w:szCs w:val="22"/>
        </w:rPr>
        <w:t>Rewards &amp; Recognition:</w:t>
      </w:r>
    </w:p>
    <w:p w14:paraId="6067DCCA" w14:textId="257F3E0E" w:rsidR="0052776D" w:rsidRPr="004E7E6A" w:rsidRDefault="00C549F6" w:rsidP="00F9169F">
      <w:pPr>
        <w:pStyle w:val="ListParagraph"/>
        <w:numPr>
          <w:ilvl w:val="0"/>
          <w:numId w:val="3"/>
        </w:numPr>
        <w:tabs>
          <w:tab w:val="num" w:pos="7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with the effective implementation of the whole school</w:t>
      </w:r>
      <w:r w:rsidR="0052776D" w:rsidRPr="004E7E6A">
        <w:rPr>
          <w:rFonts w:asciiTheme="minorHAnsi" w:hAnsiTheme="minorHAnsi" w:cstheme="minorHAnsi"/>
          <w:color w:val="000000" w:themeColor="text1"/>
          <w:sz w:val="22"/>
          <w:szCs w:val="22"/>
        </w:rPr>
        <w:t xml:space="preserve"> rewards system to celebrate student achievements and positive behaviour.</w:t>
      </w:r>
    </w:p>
    <w:p w14:paraId="0B8E26B9" w14:textId="6364D105" w:rsidR="0052776D" w:rsidRPr="004E7E6A" w:rsidRDefault="0052776D" w:rsidP="00F9169F">
      <w:pPr>
        <w:pStyle w:val="ListParagraph"/>
        <w:numPr>
          <w:ilvl w:val="0"/>
          <w:numId w:val="3"/>
        </w:numPr>
        <w:tabs>
          <w:tab w:val="num" w:pos="720"/>
        </w:tabs>
        <w:rPr>
          <w:rFonts w:asciiTheme="minorHAnsi" w:hAnsiTheme="minorHAnsi" w:cstheme="minorHAnsi"/>
          <w:color w:val="000000" w:themeColor="text1"/>
          <w:sz w:val="22"/>
          <w:szCs w:val="22"/>
        </w:rPr>
      </w:pPr>
      <w:r w:rsidRPr="004E7E6A">
        <w:rPr>
          <w:rFonts w:asciiTheme="minorHAnsi" w:hAnsiTheme="minorHAnsi" w:cstheme="minorHAnsi"/>
          <w:color w:val="000000" w:themeColor="text1"/>
          <w:sz w:val="22"/>
          <w:szCs w:val="22"/>
        </w:rPr>
        <w:t>Organise and promote recognition events</w:t>
      </w:r>
      <w:r w:rsidR="005E6B94">
        <w:rPr>
          <w:rFonts w:asciiTheme="minorHAnsi" w:hAnsiTheme="minorHAnsi" w:cstheme="minorHAnsi"/>
          <w:color w:val="000000" w:themeColor="text1"/>
          <w:sz w:val="22"/>
          <w:szCs w:val="22"/>
        </w:rPr>
        <w:t xml:space="preserve"> </w:t>
      </w:r>
      <w:r w:rsidRPr="004E7E6A">
        <w:rPr>
          <w:rFonts w:asciiTheme="minorHAnsi" w:hAnsiTheme="minorHAnsi" w:cstheme="minorHAnsi"/>
          <w:color w:val="000000" w:themeColor="text1"/>
          <w:sz w:val="22"/>
          <w:szCs w:val="22"/>
        </w:rPr>
        <w:t>and incentives to encourage engagement and effort.</w:t>
      </w:r>
    </w:p>
    <w:p w14:paraId="67704BEA" w14:textId="024224D7" w:rsidR="0052776D" w:rsidRPr="004E7E6A" w:rsidRDefault="0052776D" w:rsidP="00F9169F">
      <w:pPr>
        <w:pStyle w:val="ListParagraph"/>
        <w:numPr>
          <w:ilvl w:val="0"/>
          <w:numId w:val="3"/>
        </w:numPr>
        <w:tabs>
          <w:tab w:val="num" w:pos="720"/>
        </w:tabs>
        <w:rPr>
          <w:rFonts w:asciiTheme="minorHAnsi" w:hAnsiTheme="minorHAnsi" w:cstheme="minorHAnsi"/>
          <w:color w:val="000000" w:themeColor="text1"/>
          <w:sz w:val="22"/>
          <w:szCs w:val="22"/>
        </w:rPr>
      </w:pPr>
      <w:r w:rsidRPr="004E7E6A">
        <w:rPr>
          <w:rFonts w:asciiTheme="minorHAnsi" w:hAnsiTheme="minorHAnsi" w:cstheme="minorHAnsi"/>
          <w:color w:val="000000" w:themeColor="text1"/>
          <w:sz w:val="22"/>
          <w:szCs w:val="22"/>
        </w:rPr>
        <w:t>Work with staff and student leaders to ensure the rewards system is inclusive and motivating.</w:t>
      </w:r>
    </w:p>
    <w:p w14:paraId="3E8BF8FD" w14:textId="77777777" w:rsidR="004E7E6A" w:rsidRPr="0052776D" w:rsidRDefault="004E7E6A" w:rsidP="004E7E6A">
      <w:pPr>
        <w:tabs>
          <w:tab w:val="num" w:pos="720"/>
        </w:tabs>
        <w:rPr>
          <w:rFonts w:asciiTheme="minorHAnsi" w:hAnsiTheme="minorHAnsi" w:cstheme="minorHAnsi"/>
          <w:color w:val="000000" w:themeColor="text1"/>
          <w:sz w:val="22"/>
          <w:szCs w:val="22"/>
        </w:rPr>
      </w:pPr>
    </w:p>
    <w:p w14:paraId="5A1D3F80" w14:textId="77777777" w:rsidR="0052776D" w:rsidRPr="0052776D" w:rsidRDefault="0052776D" w:rsidP="004E7E6A">
      <w:pPr>
        <w:tabs>
          <w:tab w:val="num" w:pos="720"/>
        </w:tabs>
        <w:rPr>
          <w:rFonts w:asciiTheme="minorHAnsi" w:hAnsiTheme="minorHAnsi" w:cstheme="minorHAnsi"/>
          <w:b/>
          <w:bCs/>
          <w:color w:val="0070C0"/>
          <w:sz w:val="22"/>
          <w:szCs w:val="22"/>
        </w:rPr>
      </w:pPr>
      <w:r w:rsidRPr="0052776D">
        <w:rPr>
          <w:rFonts w:asciiTheme="minorHAnsi" w:hAnsiTheme="minorHAnsi" w:cstheme="minorHAnsi"/>
          <w:b/>
          <w:bCs/>
          <w:color w:val="0070C0"/>
          <w:sz w:val="22"/>
          <w:szCs w:val="22"/>
        </w:rPr>
        <w:t>Consequences &amp; Interventions:</w:t>
      </w:r>
    </w:p>
    <w:p w14:paraId="371F7496" w14:textId="331356EE" w:rsidR="002C134B" w:rsidRPr="005E6B94" w:rsidRDefault="00E21C2F" w:rsidP="00F9169F">
      <w:pPr>
        <w:pStyle w:val="ListParagraph"/>
        <w:numPr>
          <w:ilvl w:val="0"/>
          <w:numId w:val="4"/>
        </w:numPr>
        <w:tabs>
          <w:tab w:val="num" w:pos="7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2C134B" w:rsidRPr="005E6B94">
        <w:rPr>
          <w:rFonts w:asciiTheme="minorHAnsi" w:hAnsiTheme="minorHAnsi" w:cstheme="minorHAnsi"/>
          <w:color w:val="000000" w:themeColor="text1"/>
          <w:sz w:val="22"/>
          <w:szCs w:val="22"/>
        </w:rPr>
        <w:t>rip, gather and quality assure all required paperwork and statements following a behaviour incident</w:t>
      </w:r>
      <w:r>
        <w:rPr>
          <w:rFonts w:asciiTheme="minorHAnsi" w:hAnsiTheme="minorHAnsi" w:cstheme="minorHAnsi"/>
          <w:color w:val="000000" w:themeColor="text1"/>
          <w:sz w:val="22"/>
          <w:szCs w:val="22"/>
        </w:rPr>
        <w:t xml:space="preserve"> ready</w:t>
      </w:r>
      <w:r w:rsidR="002C134B" w:rsidRPr="005E6B94">
        <w:rPr>
          <w:rFonts w:asciiTheme="minorHAnsi" w:hAnsiTheme="minorHAnsi" w:cstheme="minorHAnsi"/>
          <w:color w:val="000000" w:themeColor="text1"/>
          <w:sz w:val="22"/>
          <w:szCs w:val="22"/>
        </w:rPr>
        <w:t xml:space="preserve"> for review</w:t>
      </w:r>
      <w:r>
        <w:rPr>
          <w:rFonts w:asciiTheme="minorHAnsi" w:hAnsiTheme="minorHAnsi" w:cstheme="minorHAnsi"/>
          <w:color w:val="000000" w:themeColor="text1"/>
          <w:sz w:val="22"/>
          <w:szCs w:val="22"/>
        </w:rPr>
        <w:t xml:space="preserve"> and action</w:t>
      </w:r>
      <w:r w:rsidR="002C134B" w:rsidRPr="005E6B94">
        <w:rPr>
          <w:rFonts w:asciiTheme="minorHAnsi" w:hAnsiTheme="minorHAnsi" w:cstheme="minorHAnsi"/>
          <w:color w:val="000000" w:themeColor="text1"/>
          <w:sz w:val="22"/>
          <w:szCs w:val="22"/>
        </w:rPr>
        <w:t>.</w:t>
      </w:r>
    </w:p>
    <w:p w14:paraId="120427A8" w14:textId="77777777" w:rsidR="0052776D" w:rsidRPr="005E6B94" w:rsidRDefault="0052776D" w:rsidP="00F9169F">
      <w:pPr>
        <w:pStyle w:val="ListParagraph"/>
        <w:numPr>
          <w:ilvl w:val="0"/>
          <w:numId w:val="4"/>
        </w:numPr>
        <w:tabs>
          <w:tab w:val="num" w:pos="720"/>
        </w:tabs>
        <w:rPr>
          <w:rFonts w:asciiTheme="minorHAnsi" w:hAnsiTheme="minorHAnsi" w:cstheme="minorHAnsi"/>
          <w:color w:val="000000" w:themeColor="text1"/>
          <w:sz w:val="22"/>
          <w:szCs w:val="22"/>
        </w:rPr>
      </w:pPr>
      <w:r w:rsidRPr="005E6B94">
        <w:rPr>
          <w:rFonts w:asciiTheme="minorHAnsi" w:hAnsiTheme="minorHAnsi" w:cstheme="minorHAnsi"/>
          <w:color w:val="000000" w:themeColor="text1"/>
          <w:sz w:val="22"/>
          <w:szCs w:val="22"/>
        </w:rPr>
        <w:t>Oversee detentions, behaviour reports, and internal exclusions, ensuring clear communication with students and parents.</w:t>
      </w:r>
    </w:p>
    <w:p w14:paraId="44721F70" w14:textId="49979A85" w:rsidR="0052776D" w:rsidRPr="005E6B94" w:rsidRDefault="0052776D" w:rsidP="00F9169F">
      <w:pPr>
        <w:pStyle w:val="ListParagraph"/>
        <w:numPr>
          <w:ilvl w:val="0"/>
          <w:numId w:val="4"/>
        </w:numPr>
        <w:tabs>
          <w:tab w:val="num" w:pos="720"/>
        </w:tabs>
        <w:rPr>
          <w:rFonts w:asciiTheme="minorHAnsi" w:hAnsiTheme="minorHAnsi" w:cstheme="minorHAnsi"/>
          <w:color w:val="000000" w:themeColor="text1"/>
          <w:sz w:val="22"/>
          <w:szCs w:val="22"/>
        </w:rPr>
      </w:pPr>
      <w:r w:rsidRPr="005E6B94">
        <w:rPr>
          <w:rFonts w:asciiTheme="minorHAnsi" w:hAnsiTheme="minorHAnsi" w:cstheme="minorHAnsi"/>
          <w:color w:val="000000" w:themeColor="text1"/>
          <w:sz w:val="22"/>
          <w:szCs w:val="22"/>
        </w:rPr>
        <w:t>Develop</w:t>
      </w:r>
      <w:r w:rsidR="005E6B94">
        <w:rPr>
          <w:rFonts w:asciiTheme="minorHAnsi" w:hAnsiTheme="minorHAnsi" w:cstheme="minorHAnsi"/>
          <w:color w:val="000000" w:themeColor="text1"/>
          <w:sz w:val="22"/>
          <w:szCs w:val="22"/>
        </w:rPr>
        <w:t>, monitor and review</w:t>
      </w:r>
      <w:r w:rsidRPr="005E6B94">
        <w:rPr>
          <w:rFonts w:asciiTheme="minorHAnsi" w:hAnsiTheme="minorHAnsi" w:cstheme="minorHAnsi"/>
          <w:color w:val="000000" w:themeColor="text1"/>
          <w:sz w:val="22"/>
          <w:szCs w:val="22"/>
        </w:rPr>
        <w:t xml:space="preserve"> targeted intervention plans for students at risk of persistent poor behaviour.</w:t>
      </w:r>
    </w:p>
    <w:p w14:paraId="5F18A1A2" w14:textId="61866C48" w:rsidR="002C134B" w:rsidRPr="005E6B94" w:rsidRDefault="002C134B" w:rsidP="00F9169F">
      <w:pPr>
        <w:pStyle w:val="ListParagraph"/>
        <w:numPr>
          <w:ilvl w:val="0"/>
          <w:numId w:val="4"/>
        </w:numPr>
        <w:tabs>
          <w:tab w:val="num" w:pos="720"/>
        </w:tabs>
        <w:rPr>
          <w:rFonts w:asciiTheme="minorHAnsi" w:hAnsiTheme="minorHAnsi" w:cstheme="minorHAnsi"/>
          <w:color w:val="000000" w:themeColor="text1"/>
          <w:sz w:val="22"/>
          <w:szCs w:val="22"/>
        </w:rPr>
      </w:pPr>
      <w:r w:rsidRPr="005E6B94">
        <w:rPr>
          <w:rFonts w:asciiTheme="minorHAnsi" w:hAnsiTheme="minorHAnsi" w:cstheme="minorHAnsi"/>
          <w:color w:val="000000" w:themeColor="text1"/>
          <w:sz w:val="22"/>
          <w:szCs w:val="22"/>
        </w:rPr>
        <w:t>Track and coordinate</w:t>
      </w:r>
      <w:r w:rsidR="00E21C2F">
        <w:rPr>
          <w:rFonts w:asciiTheme="minorHAnsi" w:hAnsiTheme="minorHAnsi" w:cstheme="minorHAnsi"/>
          <w:color w:val="000000" w:themeColor="text1"/>
          <w:sz w:val="22"/>
          <w:szCs w:val="22"/>
        </w:rPr>
        <w:t xml:space="preserve"> the</w:t>
      </w:r>
      <w:r w:rsidRPr="005E6B94">
        <w:rPr>
          <w:rFonts w:asciiTheme="minorHAnsi" w:hAnsiTheme="minorHAnsi" w:cstheme="minorHAnsi"/>
          <w:color w:val="000000" w:themeColor="text1"/>
          <w:sz w:val="22"/>
          <w:szCs w:val="22"/>
        </w:rPr>
        <w:t xml:space="preserve"> logistics for Off Site Directions (in and out), including communication with partner schools and any other relevant stakeholders.</w:t>
      </w:r>
    </w:p>
    <w:p w14:paraId="4142464A" w14:textId="77777777" w:rsidR="004E7E6A" w:rsidRPr="0052776D" w:rsidRDefault="004E7E6A" w:rsidP="004E7E6A">
      <w:pPr>
        <w:tabs>
          <w:tab w:val="num" w:pos="720"/>
        </w:tabs>
        <w:rPr>
          <w:rFonts w:asciiTheme="minorHAnsi" w:hAnsiTheme="minorHAnsi" w:cstheme="minorHAnsi"/>
          <w:color w:val="000000" w:themeColor="text1"/>
          <w:sz w:val="22"/>
          <w:szCs w:val="22"/>
        </w:rPr>
      </w:pPr>
    </w:p>
    <w:p w14:paraId="1D2E8FA9" w14:textId="77777777" w:rsidR="004E7E6A" w:rsidRPr="0052776D" w:rsidRDefault="004E7E6A" w:rsidP="004E7E6A">
      <w:pPr>
        <w:tabs>
          <w:tab w:val="num" w:pos="720"/>
        </w:tabs>
        <w:rPr>
          <w:rFonts w:asciiTheme="minorHAnsi" w:hAnsiTheme="minorHAnsi" w:cstheme="minorHAnsi"/>
          <w:color w:val="000000" w:themeColor="text1"/>
          <w:sz w:val="22"/>
          <w:szCs w:val="22"/>
        </w:rPr>
      </w:pPr>
    </w:p>
    <w:p w14:paraId="56F644CF" w14:textId="77777777" w:rsidR="0052776D" w:rsidRPr="0052776D" w:rsidRDefault="0052776D" w:rsidP="004E7E6A">
      <w:pPr>
        <w:tabs>
          <w:tab w:val="num" w:pos="720"/>
        </w:tabs>
        <w:rPr>
          <w:rFonts w:asciiTheme="minorHAnsi" w:hAnsiTheme="minorHAnsi" w:cstheme="minorHAnsi"/>
          <w:b/>
          <w:bCs/>
          <w:color w:val="0070C0"/>
          <w:sz w:val="22"/>
          <w:szCs w:val="22"/>
        </w:rPr>
      </w:pPr>
      <w:r w:rsidRPr="0052776D">
        <w:rPr>
          <w:rFonts w:asciiTheme="minorHAnsi" w:hAnsiTheme="minorHAnsi" w:cstheme="minorHAnsi"/>
          <w:b/>
          <w:bCs/>
          <w:color w:val="0070C0"/>
          <w:sz w:val="22"/>
          <w:szCs w:val="22"/>
        </w:rPr>
        <w:t>Communication &amp; Collaboration:</w:t>
      </w:r>
    </w:p>
    <w:p w14:paraId="40BA8B05" w14:textId="49AFF814" w:rsidR="0052776D" w:rsidRPr="004E7E6A" w:rsidRDefault="0052776D" w:rsidP="00F9169F">
      <w:pPr>
        <w:pStyle w:val="ListParagraph"/>
        <w:numPr>
          <w:ilvl w:val="0"/>
          <w:numId w:val="6"/>
        </w:numPr>
        <w:tabs>
          <w:tab w:val="num" w:pos="720"/>
        </w:tabs>
        <w:rPr>
          <w:rFonts w:asciiTheme="minorHAnsi" w:hAnsiTheme="minorHAnsi" w:cstheme="minorHAnsi"/>
          <w:color w:val="000000" w:themeColor="text1"/>
          <w:sz w:val="22"/>
          <w:szCs w:val="22"/>
        </w:rPr>
      </w:pPr>
      <w:r w:rsidRPr="004E7E6A">
        <w:rPr>
          <w:rFonts w:asciiTheme="minorHAnsi" w:hAnsiTheme="minorHAnsi" w:cstheme="minorHAnsi"/>
          <w:color w:val="000000" w:themeColor="text1"/>
          <w:sz w:val="22"/>
          <w:szCs w:val="22"/>
        </w:rPr>
        <w:t>Maintain clear records of behaviour incidents</w:t>
      </w:r>
      <w:r w:rsidR="00E21C2F">
        <w:rPr>
          <w:rFonts w:asciiTheme="minorHAnsi" w:hAnsiTheme="minorHAnsi" w:cstheme="minorHAnsi"/>
          <w:color w:val="000000" w:themeColor="text1"/>
          <w:sz w:val="22"/>
          <w:szCs w:val="22"/>
        </w:rPr>
        <w:t>, actions and</w:t>
      </w:r>
      <w:r w:rsidRPr="004E7E6A">
        <w:rPr>
          <w:rFonts w:asciiTheme="minorHAnsi" w:hAnsiTheme="minorHAnsi" w:cstheme="minorHAnsi"/>
          <w:color w:val="000000" w:themeColor="text1"/>
          <w:sz w:val="22"/>
          <w:szCs w:val="22"/>
        </w:rPr>
        <w:t xml:space="preserve"> interventions.</w:t>
      </w:r>
    </w:p>
    <w:p w14:paraId="4F742624" w14:textId="0C87B3EB" w:rsidR="0052776D" w:rsidRPr="004E7E6A" w:rsidRDefault="0052776D" w:rsidP="00F9169F">
      <w:pPr>
        <w:pStyle w:val="ListParagraph"/>
        <w:numPr>
          <w:ilvl w:val="0"/>
          <w:numId w:val="6"/>
        </w:numPr>
        <w:tabs>
          <w:tab w:val="num" w:pos="720"/>
        </w:tabs>
        <w:rPr>
          <w:rFonts w:asciiTheme="minorHAnsi" w:hAnsiTheme="minorHAnsi" w:cstheme="minorHAnsi"/>
          <w:color w:val="000000" w:themeColor="text1"/>
          <w:sz w:val="22"/>
          <w:szCs w:val="22"/>
        </w:rPr>
      </w:pPr>
      <w:r w:rsidRPr="004E7E6A">
        <w:rPr>
          <w:rFonts w:asciiTheme="minorHAnsi" w:hAnsiTheme="minorHAnsi" w:cstheme="minorHAnsi"/>
          <w:color w:val="000000" w:themeColor="text1"/>
          <w:sz w:val="22"/>
          <w:szCs w:val="22"/>
        </w:rPr>
        <w:t>Communicate effectively with parents/carers regarding behaviour concerns</w:t>
      </w:r>
      <w:r w:rsidR="005E6B94">
        <w:rPr>
          <w:rFonts w:asciiTheme="minorHAnsi" w:hAnsiTheme="minorHAnsi" w:cstheme="minorHAnsi"/>
          <w:color w:val="000000" w:themeColor="text1"/>
          <w:sz w:val="22"/>
          <w:szCs w:val="22"/>
        </w:rPr>
        <w:t>, processes</w:t>
      </w:r>
      <w:r w:rsidRPr="004E7E6A">
        <w:rPr>
          <w:rFonts w:asciiTheme="minorHAnsi" w:hAnsiTheme="minorHAnsi" w:cstheme="minorHAnsi"/>
          <w:color w:val="000000" w:themeColor="text1"/>
          <w:sz w:val="22"/>
          <w:szCs w:val="22"/>
        </w:rPr>
        <w:t xml:space="preserve"> and support strategies.</w:t>
      </w:r>
    </w:p>
    <w:p w14:paraId="250A651A" w14:textId="362FA6DE" w:rsidR="0052776D" w:rsidRDefault="0052776D" w:rsidP="00F9169F">
      <w:pPr>
        <w:pStyle w:val="ListParagraph"/>
        <w:numPr>
          <w:ilvl w:val="0"/>
          <w:numId w:val="6"/>
        </w:numPr>
        <w:tabs>
          <w:tab w:val="num" w:pos="720"/>
        </w:tabs>
        <w:rPr>
          <w:rFonts w:asciiTheme="minorHAnsi" w:hAnsiTheme="minorHAnsi" w:cstheme="minorHAnsi"/>
          <w:color w:val="000000" w:themeColor="text1"/>
          <w:sz w:val="22"/>
          <w:szCs w:val="22"/>
        </w:rPr>
      </w:pPr>
      <w:r w:rsidRPr="004E7E6A">
        <w:rPr>
          <w:rFonts w:asciiTheme="minorHAnsi" w:hAnsiTheme="minorHAnsi" w:cstheme="minorHAnsi"/>
          <w:color w:val="000000" w:themeColor="text1"/>
          <w:sz w:val="22"/>
          <w:szCs w:val="22"/>
        </w:rPr>
        <w:t>Work closely with leaders to</w:t>
      </w:r>
      <w:r w:rsidR="005E6B94">
        <w:rPr>
          <w:rFonts w:asciiTheme="minorHAnsi" w:hAnsiTheme="minorHAnsi" w:cstheme="minorHAnsi"/>
          <w:color w:val="000000" w:themeColor="text1"/>
          <w:sz w:val="22"/>
          <w:szCs w:val="22"/>
        </w:rPr>
        <w:t xml:space="preserve"> implement, </w:t>
      </w:r>
      <w:r w:rsidRPr="004E7E6A">
        <w:rPr>
          <w:rFonts w:asciiTheme="minorHAnsi" w:hAnsiTheme="minorHAnsi" w:cstheme="minorHAnsi"/>
          <w:color w:val="000000" w:themeColor="text1"/>
          <w:sz w:val="22"/>
          <w:szCs w:val="22"/>
        </w:rPr>
        <w:t>review and improve behaviour policies</w:t>
      </w:r>
      <w:r w:rsidR="005E6B94">
        <w:rPr>
          <w:rFonts w:asciiTheme="minorHAnsi" w:hAnsiTheme="minorHAnsi" w:cstheme="minorHAnsi"/>
          <w:color w:val="000000" w:themeColor="text1"/>
          <w:sz w:val="22"/>
          <w:szCs w:val="22"/>
        </w:rPr>
        <w:t>, systems</w:t>
      </w:r>
      <w:r w:rsidRPr="004E7E6A">
        <w:rPr>
          <w:rFonts w:asciiTheme="minorHAnsi" w:hAnsiTheme="minorHAnsi" w:cstheme="minorHAnsi"/>
          <w:color w:val="000000" w:themeColor="text1"/>
          <w:sz w:val="22"/>
          <w:szCs w:val="22"/>
        </w:rPr>
        <w:t xml:space="preserve"> and practices.</w:t>
      </w:r>
    </w:p>
    <w:p w14:paraId="5D216D89" w14:textId="04C5600A" w:rsidR="00C42E21" w:rsidRPr="00C11F6A" w:rsidRDefault="00C42E21" w:rsidP="00F9169F">
      <w:pPr>
        <w:pStyle w:val="ListParagraph"/>
        <w:numPr>
          <w:ilvl w:val="0"/>
          <w:numId w:val="6"/>
        </w:numPr>
        <w:tabs>
          <w:tab w:val="num" w:pos="720"/>
        </w:tabs>
        <w:rPr>
          <w:rFonts w:asciiTheme="minorHAnsi" w:hAnsiTheme="minorHAnsi" w:cstheme="minorHAnsi"/>
          <w:color w:val="000000" w:themeColor="text1"/>
          <w:sz w:val="22"/>
          <w:szCs w:val="22"/>
        </w:rPr>
      </w:pPr>
      <w:r w:rsidRPr="00C11F6A">
        <w:rPr>
          <w:rFonts w:asciiTheme="minorHAnsi" w:hAnsiTheme="minorHAnsi" w:cstheme="minorHAnsi"/>
          <w:color w:val="000000" w:themeColor="text1"/>
          <w:sz w:val="22"/>
          <w:szCs w:val="22"/>
        </w:rPr>
        <w:t>Lead and manage the work of the behaviour officer/s</w:t>
      </w:r>
    </w:p>
    <w:p w14:paraId="5A838913" w14:textId="77777777" w:rsidR="00051429" w:rsidRPr="00F30ADE" w:rsidRDefault="00051429" w:rsidP="004E7E6A">
      <w:pPr>
        <w:rPr>
          <w:rFonts w:asciiTheme="minorHAnsi" w:hAnsiTheme="minorHAnsi" w:cstheme="minorHAnsi"/>
          <w:color w:val="000000" w:themeColor="text1"/>
          <w:sz w:val="22"/>
          <w:szCs w:val="22"/>
        </w:rPr>
      </w:pPr>
    </w:p>
    <w:p w14:paraId="032E8336" w14:textId="77777777" w:rsidR="00051429" w:rsidRPr="006215D1" w:rsidRDefault="00051429" w:rsidP="006215D1">
      <w:pPr>
        <w:rPr>
          <w:rFonts w:asciiTheme="minorHAnsi" w:hAnsiTheme="minorHAnsi" w:cstheme="minorHAnsi"/>
          <w:color w:val="000000" w:themeColor="text1"/>
          <w:sz w:val="22"/>
          <w:szCs w:val="22"/>
        </w:rPr>
      </w:pPr>
      <w:r w:rsidRPr="006215D1">
        <w:rPr>
          <w:rFonts w:asciiTheme="minorHAnsi" w:hAnsiTheme="minorHAnsi" w:cstheme="minorHAnsi"/>
          <w:color w:val="000000" w:themeColor="text1"/>
          <w:sz w:val="22"/>
          <w:szCs w:val="22"/>
        </w:rPr>
        <w:t xml:space="preserve">As job descriptions cannot be exhaustive, the post-holder may be required to undertake other duties which are broadly in line with above key responsibilities. Job descriptions are reviewed periodically and update from time to time in line with requirements. </w:t>
      </w:r>
    </w:p>
    <w:p w14:paraId="2A6C51E9" w14:textId="77777777" w:rsidR="00051429" w:rsidRDefault="00051429" w:rsidP="00051429">
      <w:pPr>
        <w:spacing w:line="240" w:lineRule="auto"/>
        <w:rPr>
          <w:rFonts w:asciiTheme="minorHAnsi" w:hAnsiTheme="minorHAnsi" w:cstheme="minorHAnsi"/>
          <w:color w:val="000000"/>
          <w:sz w:val="22"/>
          <w:szCs w:val="22"/>
          <w:lang w:eastAsia="en-GB"/>
        </w:rPr>
      </w:pPr>
    </w:p>
    <w:p w14:paraId="188F2054" w14:textId="77777777" w:rsidR="00051429" w:rsidRPr="006215D1" w:rsidRDefault="00051429" w:rsidP="006215D1">
      <w:pPr>
        <w:rPr>
          <w:rFonts w:asciiTheme="minorHAnsi" w:hAnsiTheme="minorHAnsi" w:cstheme="minorHAnsi"/>
          <w:color w:val="000000" w:themeColor="text1"/>
          <w:sz w:val="22"/>
          <w:szCs w:val="22"/>
        </w:rPr>
      </w:pPr>
      <w:r w:rsidRPr="006215D1">
        <w:rPr>
          <w:rFonts w:asciiTheme="minorHAnsi" w:hAnsiTheme="minorHAnsi" w:cstheme="minorHAnsi"/>
          <w:color w:val="000000" w:themeColor="text1"/>
          <w:sz w:val="22"/>
          <w:szCs w:val="22"/>
        </w:rPr>
        <w:t xml:space="preserve">The Trust is committed to safeguarding and promoting the welfare of children and young people and expects all staff and volunteers to share this commitment and individually take responsibility for doing so. </w:t>
      </w:r>
    </w:p>
    <w:p w14:paraId="2F42FAA6" w14:textId="77777777" w:rsidR="00233F36" w:rsidRPr="00F30ADE" w:rsidRDefault="00233F36" w:rsidP="00233F36">
      <w:pPr>
        <w:spacing w:line="240" w:lineRule="auto"/>
        <w:rPr>
          <w:rFonts w:asciiTheme="minorHAnsi" w:hAnsiTheme="minorHAnsi" w:cstheme="minorHAnsi"/>
          <w:color w:val="000000"/>
          <w:sz w:val="22"/>
          <w:szCs w:val="22"/>
          <w:lang w:eastAsia="en-GB"/>
        </w:rPr>
      </w:pPr>
    </w:p>
    <w:p w14:paraId="3796834E" w14:textId="2B63D166" w:rsidR="00233F36" w:rsidRPr="00F30ADE" w:rsidRDefault="004E7E6A" w:rsidP="00233F36">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t>Behaviour Manager</w:t>
      </w:r>
      <w:r w:rsidR="00111410">
        <w:rPr>
          <w:rFonts w:asciiTheme="minorHAnsi" w:hAnsiTheme="minorHAnsi" w:cstheme="minorHAnsi"/>
          <w:b/>
          <w:bCs/>
          <w:color w:val="0070C0"/>
          <w:szCs w:val="20"/>
          <w:lang w:eastAsia="en-GB"/>
        </w:rPr>
        <w:t xml:space="preserve"> </w:t>
      </w:r>
      <w:r w:rsidR="00233F36" w:rsidRPr="00F30ADE">
        <w:rPr>
          <w:rFonts w:asciiTheme="minorHAnsi" w:hAnsiTheme="minorHAnsi" w:cstheme="minorHAnsi"/>
          <w:b/>
          <w:bCs/>
          <w:color w:val="0070C0"/>
          <w:szCs w:val="20"/>
          <w:lang w:eastAsia="en-GB"/>
        </w:rPr>
        <w:t>Person</w:t>
      </w:r>
      <w:r w:rsidR="00233F36" w:rsidRPr="00F30ADE">
        <w:rPr>
          <w:rFonts w:asciiTheme="minorHAnsi" w:hAnsiTheme="minorHAnsi" w:cstheme="minorHAnsi"/>
          <w:b/>
          <w:bCs/>
          <w:color w:val="0070C0"/>
          <w:sz w:val="32"/>
          <w:lang w:eastAsia="en-GB"/>
        </w:rPr>
        <w:t xml:space="preserve"> </w:t>
      </w:r>
      <w:r w:rsidR="00233F36" w:rsidRPr="00F30ADE">
        <w:rPr>
          <w:rFonts w:asciiTheme="minorHAnsi" w:hAnsiTheme="minorHAnsi" w:cstheme="minorHAnsi"/>
          <w:b/>
          <w:color w:val="0070C0"/>
          <w:szCs w:val="20"/>
          <w:lang w:val="en-US" w:eastAsia="en-GB"/>
        </w:rPr>
        <w:t>Specification</w:t>
      </w:r>
    </w:p>
    <w:p w14:paraId="24380860" w14:textId="77777777" w:rsidR="00233F36" w:rsidRPr="00F30ADE" w:rsidRDefault="00233F36" w:rsidP="00233F36">
      <w:pPr>
        <w:spacing w:line="255" w:lineRule="atLeast"/>
        <w:rPr>
          <w:rFonts w:asciiTheme="minorHAnsi" w:hAnsiTheme="minorHAnsi" w:cstheme="minorHAnsi"/>
          <w:sz w:val="22"/>
          <w:szCs w:val="22"/>
          <w:lang w:val="en-US" w:eastAsia="en-GB"/>
        </w:rPr>
      </w:pPr>
    </w:p>
    <w:p w14:paraId="14A617D4" w14:textId="68581A32" w:rsidR="00233F36" w:rsidRPr="006215D1" w:rsidRDefault="00233F36" w:rsidP="006215D1">
      <w:pPr>
        <w:rPr>
          <w:rFonts w:asciiTheme="minorHAnsi" w:hAnsiTheme="minorHAnsi" w:cstheme="minorHAnsi"/>
          <w:color w:val="000000" w:themeColor="text1"/>
          <w:sz w:val="22"/>
          <w:szCs w:val="22"/>
        </w:rPr>
      </w:pPr>
      <w:r w:rsidRPr="006215D1">
        <w:rPr>
          <w:rFonts w:asciiTheme="minorHAnsi" w:hAnsiTheme="minorHAnsi" w:cstheme="minorHAnsi"/>
          <w:color w:val="000000" w:themeColor="text1"/>
          <w:sz w:val="22"/>
          <w:szCs w:val="22"/>
        </w:rPr>
        <w:t xml:space="preserve">This job description lists the competencies expected of an experienced/fully trained post-holder. The two </w:t>
      </w:r>
      <w:r w:rsidR="007A0017" w:rsidRPr="006215D1">
        <w:rPr>
          <w:rFonts w:asciiTheme="minorHAnsi" w:hAnsiTheme="minorHAnsi" w:cstheme="minorHAnsi"/>
          <w:color w:val="000000" w:themeColor="text1"/>
          <w:sz w:val="22"/>
          <w:szCs w:val="22"/>
        </w:rPr>
        <w:t>right-hand</w:t>
      </w:r>
      <w:r w:rsidRPr="006215D1">
        <w:rPr>
          <w:rFonts w:asciiTheme="minorHAnsi" w:hAnsiTheme="minorHAnsi" w:cstheme="minorHAnsi"/>
          <w:color w:val="000000" w:themeColor="text1"/>
          <w:sz w:val="22"/>
          <w:szCs w:val="22"/>
        </w:rPr>
        <w:t xml:space="preserve"> columns provide guidance for the appointment of new staff. (E = Essential criteria, D </w:t>
      </w:r>
      <w:r w:rsidR="007A0017" w:rsidRPr="006215D1">
        <w:rPr>
          <w:rFonts w:asciiTheme="minorHAnsi" w:hAnsiTheme="minorHAnsi" w:cstheme="minorHAnsi"/>
          <w:color w:val="000000" w:themeColor="text1"/>
          <w:sz w:val="22"/>
          <w:szCs w:val="22"/>
        </w:rPr>
        <w:t>=</w:t>
      </w:r>
      <w:r w:rsidRPr="006215D1">
        <w:rPr>
          <w:rFonts w:asciiTheme="minorHAnsi" w:hAnsiTheme="minorHAnsi" w:cstheme="minorHAnsi"/>
          <w:color w:val="000000" w:themeColor="text1"/>
          <w:sz w:val="22"/>
          <w:szCs w:val="22"/>
        </w:rPr>
        <w:t xml:space="preserve"> Desirable criteria)</w:t>
      </w:r>
    </w:p>
    <w:p w14:paraId="5717AA68" w14:textId="5E3464FB" w:rsidR="008402FC" w:rsidRDefault="008402FC" w:rsidP="00233F36">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1979"/>
        <w:gridCol w:w="7083"/>
        <w:gridCol w:w="426"/>
        <w:gridCol w:w="475"/>
      </w:tblGrid>
      <w:tr w:rsidR="008402FC" w14:paraId="17CB8E9B" w14:textId="77777777" w:rsidTr="006215D1">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9C8C4" w14:textId="77777777" w:rsidR="008402FC" w:rsidRDefault="008402FC"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7C59E" w14:textId="77777777" w:rsidR="008402FC" w:rsidRDefault="008402FC" w:rsidP="008402FC">
            <w:pPr>
              <w:pStyle w:val="ListParagraph"/>
              <w:rPr>
                <w:rFonts w:asciiTheme="minorHAnsi" w:eastAsia="Calibri" w:hAnsiTheme="minorHAnsi" w:cstheme="minorHAnsi"/>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52401" w14:textId="772A8C9F" w:rsidR="008402FC" w:rsidRDefault="008402FC"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2F987" w14:textId="3661B86F" w:rsidR="008402FC" w:rsidRDefault="008402FC" w:rsidP="005510F2">
            <w:pPr>
              <w:rPr>
                <w:rFonts w:asciiTheme="minorHAnsi" w:hAnsiTheme="minorHAnsi" w:cstheme="minorHAnsi"/>
                <w:sz w:val="22"/>
                <w:szCs w:val="22"/>
              </w:rPr>
            </w:pPr>
            <w:r>
              <w:rPr>
                <w:rFonts w:asciiTheme="minorHAnsi" w:hAnsiTheme="minorHAnsi" w:cstheme="minorHAnsi"/>
                <w:sz w:val="22"/>
                <w:szCs w:val="22"/>
              </w:rPr>
              <w:t>D</w:t>
            </w:r>
          </w:p>
        </w:tc>
      </w:tr>
      <w:tr w:rsidR="000639D7" w14:paraId="73930B2E" w14:textId="77777777" w:rsidTr="005254C0">
        <w:trPr>
          <w:trHeight w:val="658"/>
        </w:trPr>
        <w:tc>
          <w:tcPr>
            <w:tcW w:w="1979" w:type="dxa"/>
            <w:vMerge w:val="restart"/>
            <w:tcBorders>
              <w:top w:val="single" w:sz="4" w:space="0" w:color="auto"/>
              <w:left w:val="single" w:sz="4" w:space="0" w:color="auto"/>
              <w:right w:val="single" w:sz="4" w:space="0" w:color="auto"/>
            </w:tcBorders>
          </w:tcPr>
          <w:p w14:paraId="598AD93E" w14:textId="77777777" w:rsidR="000639D7" w:rsidRDefault="000639D7" w:rsidP="005510F2">
            <w:pPr>
              <w:rPr>
                <w:rFonts w:asciiTheme="minorHAnsi" w:hAnsiTheme="minorHAnsi" w:cstheme="minorHAnsi"/>
                <w:b/>
                <w:color w:val="0070C0"/>
                <w:sz w:val="22"/>
                <w:szCs w:val="22"/>
              </w:rPr>
            </w:pPr>
            <w:r>
              <w:rPr>
                <w:rFonts w:asciiTheme="minorHAnsi" w:hAnsiTheme="minorHAnsi" w:cstheme="minorHAnsi"/>
                <w:b/>
                <w:color w:val="0070C0"/>
                <w:sz w:val="22"/>
                <w:szCs w:val="22"/>
              </w:rPr>
              <w:t>Qualifications and Attainments</w:t>
            </w:r>
          </w:p>
          <w:p w14:paraId="3EBCF4A4" w14:textId="77777777" w:rsidR="000639D7" w:rsidRDefault="000639D7" w:rsidP="005510F2">
            <w:pPr>
              <w:rPr>
                <w:rFonts w:asciiTheme="minorHAnsi" w:hAnsiTheme="minorHAnsi" w:cstheme="minorHAnsi"/>
                <w:b/>
                <w:color w:val="0070C0"/>
                <w:sz w:val="22"/>
                <w:szCs w:val="22"/>
              </w:rPr>
            </w:pPr>
          </w:p>
          <w:p w14:paraId="72021E9A" w14:textId="77777777" w:rsidR="000639D7" w:rsidRDefault="000639D7" w:rsidP="005510F2">
            <w:pPr>
              <w:rPr>
                <w:rFonts w:asciiTheme="minorHAnsi" w:hAnsiTheme="minorHAnsi" w:cstheme="minorHAnsi"/>
                <w:b/>
                <w:color w:val="0070C0"/>
                <w:sz w:val="22"/>
                <w:szCs w:val="22"/>
              </w:rPr>
            </w:pPr>
          </w:p>
          <w:p w14:paraId="565CF0C8" w14:textId="77777777" w:rsidR="000639D7" w:rsidRDefault="000639D7" w:rsidP="005510F2">
            <w:pPr>
              <w:rPr>
                <w:rFonts w:asciiTheme="minorHAnsi" w:hAnsiTheme="minorHAnsi" w:cstheme="minorHAnsi"/>
                <w:b/>
                <w:color w:val="0070C0"/>
                <w:sz w:val="22"/>
                <w:szCs w:val="22"/>
              </w:rPr>
            </w:pPr>
          </w:p>
          <w:p w14:paraId="468E05CB" w14:textId="77777777" w:rsidR="000639D7" w:rsidRDefault="000639D7"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784A759D" w14:textId="07147460" w:rsidR="000639D7" w:rsidRPr="005254C0" w:rsidRDefault="000639D7"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sz w:val="22"/>
                <w:szCs w:val="22"/>
              </w:rPr>
              <w:t>Minimum of GCSE (Grade A* - C</w:t>
            </w:r>
            <w:r>
              <w:rPr>
                <w:rFonts w:asciiTheme="minorHAnsi" w:eastAsia="Calibri" w:hAnsiTheme="minorHAnsi" w:cstheme="minorHAnsi"/>
                <w:sz w:val="22"/>
                <w:szCs w:val="22"/>
              </w:rPr>
              <w:t xml:space="preserve"> or Grades 9</w:t>
            </w:r>
            <w:r w:rsidR="007A0017">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r w:rsidR="007A0017">
              <w:rPr>
                <w:rFonts w:asciiTheme="minorHAnsi" w:eastAsia="Calibri" w:hAnsiTheme="minorHAnsi" w:cstheme="minorHAnsi"/>
                <w:sz w:val="22"/>
                <w:szCs w:val="22"/>
              </w:rPr>
              <w:t xml:space="preserve"> </w:t>
            </w:r>
            <w:r>
              <w:rPr>
                <w:rFonts w:asciiTheme="minorHAnsi" w:eastAsia="Calibri" w:hAnsiTheme="minorHAnsi" w:cstheme="minorHAnsi"/>
                <w:sz w:val="22"/>
                <w:szCs w:val="22"/>
              </w:rPr>
              <w:t>4</w:t>
            </w:r>
            <w:r w:rsidRPr="008402FC">
              <w:rPr>
                <w:rFonts w:asciiTheme="minorHAnsi" w:eastAsia="Calibri" w:hAnsiTheme="minorHAnsi" w:cstheme="minorHAnsi"/>
                <w:sz w:val="22"/>
                <w:szCs w:val="22"/>
              </w:rPr>
              <w:t>), or equivalent, in English and Maths.</w:t>
            </w:r>
          </w:p>
        </w:tc>
        <w:tc>
          <w:tcPr>
            <w:tcW w:w="426" w:type="dxa"/>
            <w:tcBorders>
              <w:top w:val="single" w:sz="4" w:space="0" w:color="auto"/>
              <w:left w:val="single" w:sz="4" w:space="0" w:color="auto"/>
              <w:bottom w:val="single" w:sz="4" w:space="0" w:color="auto"/>
              <w:right w:val="single" w:sz="4" w:space="0" w:color="auto"/>
            </w:tcBorders>
          </w:tcPr>
          <w:p w14:paraId="5B8F0876" w14:textId="691B5AF5" w:rsidR="000639D7" w:rsidRDefault="000639D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19447D99" w14:textId="665EFCD8" w:rsidR="000639D7" w:rsidRDefault="000639D7" w:rsidP="005510F2">
            <w:pPr>
              <w:rPr>
                <w:rFonts w:asciiTheme="minorHAnsi" w:hAnsiTheme="minorHAnsi" w:cstheme="minorHAnsi"/>
                <w:sz w:val="22"/>
                <w:szCs w:val="22"/>
              </w:rPr>
            </w:pPr>
          </w:p>
        </w:tc>
      </w:tr>
      <w:tr w:rsidR="000639D7" w14:paraId="722A3F48" w14:textId="77777777" w:rsidTr="005254C0">
        <w:tc>
          <w:tcPr>
            <w:tcW w:w="1979" w:type="dxa"/>
            <w:vMerge/>
            <w:tcBorders>
              <w:left w:val="single" w:sz="4" w:space="0" w:color="auto"/>
              <w:right w:val="single" w:sz="4" w:space="0" w:color="auto"/>
            </w:tcBorders>
          </w:tcPr>
          <w:p w14:paraId="191AB1BA" w14:textId="77777777" w:rsidR="000639D7" w:rsidRDefault="000639D7"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020F301" w14:textId="0B6975A1" w:rsidR="000639D7" w:rsidRPr="005254C0" w:rsidRDefault="000639D7"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sz w:val="22"/>
                <w:szCs w:val="22"/>
              </w:rPr>
              <w:t>Relevant qualifications in education, pastoral care, or student welfare (e.g., Level 3 Diploma in Supporting Teaching and Learning).</w:t>
            </w:r>
          </w:p>
        </w:tc>
        <w:tc>
          <w:tcPr>
            <w:tcW w:w="426" w:type="dxa"/>
            <w:tcBorders>
              <w:top w:val="single" w:sz="4" w:space="0" w:color="auto"/>
              <w:left w:val="single" w:sz="4" w:space="0" w:color="auto"/>
              <w:bottom w:val="single" w:sz="4" w:space="0" w:color="auto"/>
              <w:right w:val="single" w:sz="4" w:space="0" w:color="auto"/>
            </w:tcBorders>
          </w:tcPr>
          <w:p w14:paraId="7B173D4F" w14:textId="77777777" w:rsidR="000639D7" w:rsidRDefault="000639D7"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4597F8A2" w14:textId="74B27063" w:rsidR="000639D7" w:rsidRDefault="000639D7" w:rsidP="005510F2">
            <w:pPr>
              <w:rPr>
                <w:rFonts w:asciiTheme="minorHAnsi" w:hAnsiTheme="minorHAnsi" w:cstheme="minorHAnsi"/>
                <w:sz w:val="22"/>
                <w:szCs w:val="22"/>
              </w:rPr>
            </w:pPr>
            <w:r>
              <w:rPr>
                <w:rFonts w:asciiTheme="minorHAnsi" w:hAnsiTheme="minorHAnsi" w:cstheme="minorHAnsi"/>
                <w:sz w:val="22"/>
                <w:szCs w:val="22"/>
              </w:rPr>
              <w:t>D</w:t>
            </w:r>
          </w:p>
        </w:tc>
      </w:tr>
      <w:tr w:rsidR="000639D7" w14:paraId="107A6044" w14:textId="77777777" w:rsidTr="005254C0">
        <w:tc>
          <w:tcPr>
            <w:tcW w:w="1979" w:type="dxa"/>
            <w:vMerge/>
            <w:tcBorders>
              <w:left w:val="single" w:sz="4" w:space="0" w:color="auto"/>
              <w:bottom w:val="single" w:sz="4" w:space="0" w:color="auto"/>
              <w:right w:val="single" w:sz="4" w:space="0" w:color="auto"/>
            </w:tcBorders>
          </w:tcPr>
          <w:p w14:paraId="4B4558DE" w14:textId="77777777" w:rsidR="000639D7" w:rsidRDefault="000639D7"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E6F2CBE" w14:textId="78E6BE64" w:rsidR="000639D7" w:rsidRPr="008402FC" w:rsidRDefault="000639D7" w:rsidP="008402FC">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Other training/qualifications:</w:t>
            </w:r>
            <w:r w:rsidRPr="008402FC">
              <w:rPr>
                <w:rFonts w:asciiTheme="minorHAnsi" w:eastAsia="Calibri" w:hAnsiTheme="minorHAnsi" w:cstheme="minorHAnsi"/>
                <w:sz w:val="22"/>
                <w:szCs w:val="22"/>
              </w:rPr>
              <w:t xml:space="preserve"> Safeguarding training, behaviour management training, or SEND-related qualifications.</w:t>
            </w:r>
          </w:p>
        </w:tc>
        <w:tc>
          <w:tcPr>
            <w:tcW w:w="426" w:type="dxa"/>
            <w:tcBorders>
              <w:top w:val="single" w:sz="4" w:space="0" w:color="auto"/>
              <w:left w:val="single" w:sz="4" w:space="0" w:color="auto"/>
              <w:bottom w:val="single" w:sz="4" w:space="0" w:color="auto"/>
              <w:right w:val="single" w:sz="4" w:space="0" w:color="auto"/>
            </w:tcBorders>
          </w:tcPr>
          <w:p w14:paraId="4A1444AC" w14:textId="77777777" w:rsidR="000639D7" w:rsidRDefault="000639D7"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069B578D" w14:textId="1125B035" w:rsidR="000639D7" w:rsidRDefault="000639D7"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5277DA4E" w14:textId="77777777" w:rsidTr="00C629CB">
        <w:tc>
          <w:tcPr>
            <w:tcW w:w="1979" w:type="dxa"/>
            <w:vMerge w:val="restart"/>
            <w:tcBorders>
              <w:top w:val="single" w:sz="4" w:space="0" w:color="auto"/>
              <w:left w:val="single" w:sz="4" w:space="0" w:color="auto"/>
              <w:right w:val="single" w:sz="4" w:space="0" w:color="auto"/>
            </w:tcBorders>
          </w:tcPr>
          <w:p w14:paraId="2F5ABE53" w14:textId="30703CC3" w:rsidR="005254C0" w:rsidRDefault="005254C0" w:rsidP="005510F2">
            <w:pPr>
              <w:rPr>
                <w:rFonts w:asciiTheme="minorHAnsi" w:hAnsiTheme="minorHAnsi" w:cstheme="minorHAnsi"/>
                <w:b/>
                <w:color w:val="0070C0"/>
                <w:sz w:val="22"/>
                <w:szCs w:val="22"/>
              </w:rPr>
            </w:pPr>
            <w:r w:rsidRPr="008402FC">
              <w:rPr>
                <w:rFonts w:asciiTheme="minorHAnsi" w:hAnsiTheme="minorHAnsi" w:cstheme="minorHAnsi"/>
                <w:b/>
                <w:color w:val="0070C0"/>
                <w:sz w:val="22"/>
                <w:szCs w:val="22"/>
              </w:rPr>
              <w:t>Skills and Knowledge</w:t>
            </w:r>
          </w:p>
        </w:tc>
        <w:tc>
          <w:tcPr>
            <w:tcW w:w="7083" w:type="dxa"/>
            <w:tcBorders>
              <w:top w:val="single" w:sz="4" w:space="0" w:color="auto"/>
              <w:left w:val="single" w:sz="4" w:space="0" w:color="auto"/>
              <w:bottom w:val="single" w:sz="4" w:space="0" w:color="auto"/>
              <w:right w:val="single" w:sz="4" w:space="0" w:color="auto"/>
            </w:tcBorders>
          </w:tcPr>
          <w:p w14:paraId="474443B4" w14:textId="6516E9D8" w:rsidR="005254C0" w:rsidRPr="005254C0"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Excellent communication skills</w:t>
            </w:r>
            <w:r w:rsidRPr="008402FC">
              <w:rPr>
                <w:rFonts w:asciiTheme="minorHAnsi" w:eastAsia="Calibri" w:hAnsiTheme="minorHAnsi" w:cstheme="minorHAnsi"/>
                <w:sz w:val="22"/>
                <w:szCs w:val="22"/>
              </w:rPr>
              <w:t xml:space="preserve"> (written and oral) to effectively liaise with students, parents, staff, and external agencies.</w:t>
            </w:r>
          </w:p>
        </w:tc>
        <w:tc>
          <w:tcPr>
            <w:tcW w:w="426" w:type="dxa"/>
            <w:tcBorders>
              <w:top w:val="single" w:sz="4" w:space="0" w:color="auto"/>
              <w:left w:val="single" w:sz="4" w:space="0" w:color="auto"/>
              <w:bottom w:val="single" w:sz="4" w:space="0" w:color="auto"/>
              <w:right w:val="single" w:sz="4" w:space="0" w:color="auto"/>
            </w:tcBorders>
          </w:tcPr>
          <w:p w14:paraId="20E62A28" w14:textId="427B1B49"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38EC0B3C" w14:textId="35049396" w:rsidR="005254C0" w:rsidRDefault="005254C0" w:rsidP="005510F2">
            <w:pPr>
              <w:rPr>
                <w:rFonts w:asciiTheme="minorHAnsi" w:hAnsiTheme="minorHAnsi" w:cstheme="minorHAnsi"/>
                <w:sz w:val="22"/>
                <w:szCs w:val="22"/>
              </w:rPr>
            </w:pPr>
          </w:p>
        </w:tc>
      </w:tr>
      <w:tr w:rsidR="005254C0" w14:paraId="05F2430A" w14:textId="77777777" w:rsidTr="00C629CB">
        <w:tc>
          <w:tcPr>
            <w:tcW w:w="1979" w:type="dxa"/>
            <w:vMerge/>
            <w:tcBorders>
              <w:left w:val="single" w:sz="4" w:space="0" w:color="auto"/>
              <w:right w:val="single" w:sz="4" w:space="0" w:color="auto"/>
            </w:tcBorders>
          </w:tcPr>
          <w:p w14:paraId="5D920B0B"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46BE9B62" w14:textId="6D9D1D9C" w:rsidR="005254C0" w:rsidRPr="005254C0"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Strong organi</w:t>
            </w:r>
            <w:r>
              <w:rPr>
                <w:rFonts w:asciiTheme="minorHAnsi" w:eastAsia="Calibri" w:hAnsiTheme="minorHAnsi" w:cstheme="minorHAnsi"/>
                <w:b/>
                <w:bCs/>
                <w:sz w:val="22"/>
                <w:szCs w:val="22"/>
              </w:rPr>
              <w:t>s</w:t>
            </w:r>
            <w:r w:rsidRPr="008402FC">
              <w:rPr>
                <w:rFonts w:asciiTheme="minorHAnsi" w:eastAsia="Calibri" w:hAnsiTheme="minorHAnsi" w:cstheme="minorHAnsi"/>
                <w:b/>
                <w:bCs/>
                <w:sz w:val="22"/>
                <w:szCs w:val="22"/>
              </w:rPr>
              <w:t>ational skills</w:t>
            </w:r>
            <w:r w:rsidRPr="008402FC">
              <w:rPr>
                <w:rFonts w:asciiTheme="minorHAnsi" w:eastAsia="Calibri" w:hAnsiTheme="minorHAnsi" w:cstheme="minorHAnsi"/>
                <w:sz w:val="22"/>
                <w:szCs w:val="22"/>
              </w:rPr>
              <w:t xml:space="preserve"> to manage year group activities, attendance, behaviour interventions, and welfare initiatives.</w:t>
            </w:r>
          </w:p>
        </w:tc>
        <w:tc>
          <w:tcPr>
            <w:tcW w:w="426" w:type="dxa"/>
            <w:tcBorders>
              <w:top w:val="single" w:sz="4" w:space="0" w:color="auto"/>
              <w:left w:val="single" w:sz="4" w:space="0" w:color="auto"/>
              <w:bottom w:val="single" w:sz="4" w:space="0" w:color="auto"/>
              <w:right w:val="single" w:sz="4" w:space="0" w:color="auto"/>
            </w:tcBorders>
          </w:tcPr>
          <w:p w14:paraId="195BD825" w14:textId="673E3751" w:rsidR="005254C0" w:rsidRDefault="0070493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737FB93D" w14:textId="74687ADC" w:rsidR="005254C0" w:rsidRDefault="005254C0" w:rsidP="005510F2">
            <w:pPr>
              <w:rPr>
                <w:rFonts w:asciiTheme="minorHAnsi" w:hAnsiTheme="minorHAnsi" w:cstheme="minorHAnsi"/>
                <w:sz w:val="22"/>
                <w:szCs w:val="22"/>
              </w:rPr>
            </w:pPr>
          </w:p>
        </w:tc>
      </w:tr>
      <w:tr w:rsidR="005254C0" w14:paraId="1CB83E3E" w14:textId="77777777" w:rsidTr="00C629CB">
        <w:tc>
          <w:tcPr>
            <w:tcW w:w="1979" w:type="dxa"/>
            <w:vMerge/>
            <w:tcBorders>
              <w:left w:val="single" w:sz="4" w:space="0" w:color="auto"/>
              <w:right w:val="single" w:sz="4" w:space="0" w:color="auto"/>
            </w:tcBorders>
          </w:tcPr>
          <w:p w14:paraId="1BC56E9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0030A633" w14:textId="066E1CAF" w:rsidR="005254C0" w:rsidRPr="005254C0"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Ability to analyse and interpret student data</w:t>
            </w:r>
            <w:r w:rsidRPr="008402FC">
              <w:rPr>
                <w:rFonts w:asciiTheme="minorHAnsi" w:eastAsia="Calibri" w:hAnsiTheme="minorHAnsi" w:cstheme="minorHAnsi"/>
                <w:sz w:val="22"/>
                <w:szCs w:val="22"/>
              </w:rPr>
              <w:t xml:space="preserve"> (e.g., behaviour reports, attendance trends, academic performance) to inform decisions and interventions.</w:t>
            </w:r>
          </w:p>
        </w:tc>
        <w:tc>
          <w:tcPr>
            <w:tcW w:w="426" w:type="dxa"/>
            <w:tcBorders>
              <w:top w:val="single" w:sz="4" w:space="0" w:color="auto"/>
              <w:left w:val="single" w:sz="4" w:space="0" w:color="auto"/>
              <w:bottom w:val="single" w:sz="4" w:space="0" w:color="auto"/>
              <w:right w:val="single" w:sz="4" w:space="0" w:color="auto"/>
            </w:tcBorders>
          </w:tcPr>
          <w:p w14:paraId="656491FF" w14:textId="0BD44018"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5E41C891" w14:textId="77777777" w:rsidR="005254C0" w:rsidRDefault="005254C0" w:rsidP="005510F2">
            <w:pPr>
              <w:rPr>
                <w:rFonts w:asciiTheme="minorHAnsi" w:hAnsiTheme="minorHAnsi" w:cstheme="minorHAnsi"/>
                <w:sz w:val="22"/>
                <w:szCs w:val="22"/>
              </w:rPr>
            </w:pPr>
          </w:p>
        </w:tc>
      </w:tr>
      <w:tr w:rsidR="005254C0" w14:paraId="2F4781FA" w14:textId="77777777" w:rsidTr="00C629CB">
        <w:tc>
          <w:tcPr>
            <w:tcW w:w="1979" w:type="dxa"/>
            <w:vMerge/>
            <w:tcBorders>
              <w:left w:val="single" w:sz="4" w:space="0" w:color="auto"/>
              <w:right w:val="single" w:sz="4" w:space="0" w:color="auto"/>
            </w:tcBorders>
          </w:tcPr>
          <w:p w14:paraId="36906D3B"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5DBB513D" w14:textId="2DE3999B" w:rsidR="005254C0" w:rsidRPr="005254C0"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Basic report writing skills</w:t>
            </w:r>
            <w:r w:rsidRPr="008402FC">
              <w:rPr>
                <w:rFonts w:asciiTheme="minorHAnsi" w:eastAsia="Calibri" w:hAnsiTheme="minorHAnsi" w:cstheme="minorHAnsi"/>
                <w:sz w:val="22"/>
                <w:szCs w:val="22"/>
              </w:rPr>
              <w:t xml:space="preserve"> for preparing written updates on student progress, attendance, and welfare for leadership and parents.</w:t>
            </w:r>
          </w:p>
        </w:tc>
        <w:tc>
          <w:tcPr>
            <w:tcW w:w="426" w:type="dxa"/>
            <w:tcBorders>
              <w:top w:val="single" w:sz="4" w:space="0" w:color="auto"/>
              <w:left w:val="single" w:sz="4" w:space="0" w:color="auto"/>
              <w:bottom w:val="single" w:sz="4" w:space="0" w:color="auto"/>
              <w:right w:val="single" w:sz="4" w:space="0" w:color="auto"/>
            </w:tcBorders>
          </w:tcPr>
          <w:p w14:paraId="76288512" w14:textId="4A6A62CE"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0B8603AC" w14:textId="77777777" w:rsidR="005254C0" w:rsidRDefault="005254C0" w:rsidP="005510F2">
            <w:pPr>
              <w:rPr>
                <w:rFonts w:asciiTheme="minorHAnsi" w:hAnsiTheme="minorHAnsi" w:cstheme="minorHAnsi"/>
                <w:sz w:val="22"/>
                <w:szCs w:val="22"/>
              </w:rPr>
            </w:pPr>
          </w:p>
        </w:tc>
      </w:tr>
      <w:tr w:rsidR="005254C0" w14:paraId="0D4DA541" w14:textId="77777777" w:rsidTr="00C629CB">
        <w:tc>
          <w:tcPr>
            <w:tcW w:w="1979" w:type="dxa"/>
            <w:vMerge/>
            <w:tcBorders>
              <w:left w:val="single" w:sz="4" w:space="0" w:color="auto"/>
              <w:right w:val="single" w:sz="4" w:space="0" w:color="auto"/>
            </w:tcBorders>
          </w:tcPr>
          <w:p w14:paraId="43EEBCA0"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8C720A4" w14:textId="7D41A1B6"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Team player</w:t>
            </w:r>
            <w:r w:rsidRPr="008402FC">
              <w:rPr>
                <w:rFonts w:asciiTheme="minorHAnsi" w:eastAsia="Calibri" w:hAnsiTheme="minorHAnsi" w:cstheme="minorHAnsi"/>
                <w:sz w:val="22"/>
                <w:szCs w:val="22"/>
              </w:rPr>
              <w:t xml:space="preserve"> with the ability to collaborate with staff and work within a multi-disciplinary environment.</w:t>
            </w:r>
          </w:p>
        </w:tc>
        <w:tc>
          <w:tcPr>
            <w:tcW w:w="426" w:type="dxa"/>
            <w:tcBorders>
              <w:top w:val="single" w:sz="4" w:space="0" w:color="auto"/>
              <w:left w:val="single" w:sz="4" w:space="0" w:color="auto"/>
              <w:bottom w:val="single" w:sz="4" w:space="0" w:color="auto"/>
              <w:right w:val="single" w:sz="4" w:space="0" w:color="auto"/>
            </w:tcBorders>
          </w:tcPr>
          <w:p w14:paraId="5528A284" w14:textId="77777777" w:rsidR="005254C0" w:rsidRDefault="005254C0" w:rsidP="000639D7">
            <w:pPr>
              <w:rPr>
                <w:rFonts w:asciiTheme="minorHAnsi" w:hAnsiTheme="minorHAnsi" w:cstheme="minorHAnsi"/>
                <w:sz w:val="22"/>
                <w:szCs w:val="22"/>
              </w:rPr>
            </w:pPr>
            <w:r>
              <w:rPr>
                <w:rFonts w:asciiTheme="minorHAnsi" w:hAnsiTheme="minorHAnsi" w:cstheme="minorHAnsi"/>
                <w:sz w:val="22"/>
                <w:szCs w:val="22"/>
              </w:rPr>
              <w:t>E</w:t>
            </w:r>
          </w:p>
          <w:p w14:paraId="4A3BF73D"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988B9D2" w14:textId="52C3D54C" w:rsidR="005254C0" w:rsidRDefault="005254C0" w:rsidP="005510F2">
            <w:pPr>
              <w:rPr>
                <w:rFonts w:asciiTheme="minorHAnsi" w:hAnsiTheme="minorHAnsi" w:cstheme="minorHAnsi"/>
                <w:sz w:val="22"/>
                <w:szCs w:val="22"/>
              </w:rPr>
            </w:pPr>
          </w:p>
        </w:tc>
      </w:tr>
      <w:tr w:rsidR="005254C0" w14:paraId="5CFC563E" w14:textId="77777777" w:rsidTr="00C629CB">
        <w:tc>
          <w:tcPr>
            <w:tcW w:w="1979" w:type="dxa"/>
            <w:vMerge/>
            <w:tcBorders>
              <w:left w:val="single" w:sz="4" w:space="0" w:color="auto"/>
              <w:right w:val="single" w:sz="4" w:space="0" w:color="auto"/>
            </w:tcBorders>
          </w:tcPr>
          <w:p w14:paraId="79DA3AE8"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4412BEF5" w14:textId="3DBBB649"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Proficient in MS Office</w:t>
            </w:r>
            <w:r w:rsidRPr="008402FC">
              <w:rPr>
                <w:rFonts w:asciiTheme="minorHAnsi" w:eastAsia="Calibri" w:hAnsiTheme="minorHAnsi" w:cstheme="minorHAnsi"/>
                <w:sz w:val="22"/>
                <w:szCs w:val="22"/>
              </w:rPr>
              <w:t xml:space="preserve"> (Word, Excel, Outlook, PowerPoint) and familiar with educational management systems (e.g., SIMS, Behaviour Management Systems).</w:t>
            </w:r>
          </w:p>
        </w:tc>
        <w:tc>
          <w:tcPr>
            <w:tcW w:w="426" w:type="dxa"/>
            <w:tcBorders>
              <w:top w:val="single" w:sz="4" w:space="0" w:color="auto"/>
              <w:left w:val="single" w:sz="4" w:space="0" w:color="auto"/>
              <w:bottom w:val="single" w:sz="4" w:space="0" w:color="auto"/>
              <w:right w:val="single" w:sz="4" w:space="0" w:color="auto"/>
            </w:tcBorders>
          </w:tcPr>
          <w:p w14:paraId="1E348D68"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61217E6F" w14:textId="3DDAA844"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41802E8F" w14:textId="77777777" w:rsidTr="00260A14">
        <w:tc>
          <w:tcPr>
            <w:tcW w:w="1979" w:type="dxa"/>
            <w:vMerge/>
            <w:tcBorders>
              <w:left w:val="single" w:sz="4" w:space="0" w:color="auto"/>
              <w:right w:val="single" w:sz="4" w:space="0" w:color="auto"/>
            </w:tcBorders>
          </w:tcPr>
          <w:p w14:paraId="762695B3"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4149DEBA" w14:textId="36300441"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Strong time management skills</w:t>
            </w:r>
            <w:r w:rsidRPr="008402FC">
              <w:rPr>
                <w:rFonts w:asciiTheme="minorHAnsi" w:eastAsia="Calibri" w:hAnsiTheme="minorHAnsi" w:cstheme="minorHAnsi"/>
                <w:sz w:val="22"/>
                <w:szCs w:val="22"/>
              </w:rPr>
              <w:t xml:space="preserve"> with the ability to prioritise tasks and manage multiple deadlines.</w:t>
            </w:r>
          </w:p>
        </w:tc>
        <w:tc>
          <w:tcPr>
            <w:tcW w:w="426" w:type="dxa"/>
            <w:tcBorders>
              <w:top w:val="single" w:sz="4" w:space="0" w:color="auto"/>
              <w:left w:val="single" w:sz="4" w:space="0" w:color="auto"/>
              <w:bottom w:val="single" w:sz="4" w:space="0" w:color="auto"/>
              <w:right w:val="single" w:sz="4" w:space="0" w:color="auto"/>
            </w:tcBorders>
          </w:tcPr>
          <w:p w14:paraId="666EC4CB" w14:textId="77777777" w:rsidR="005254C0" w:rsidRDefault="005254C0" w:rsidP="000639D7">
            <w:pPr>
              <w:rPr>
                <w:rFonts w:asciiTheme="minorHAnsi" w:hAnsiTheme="minorHAnsi" w:cstheme="minorHAnsi"/>
                <w:sz w:val="22"/>
                <w:szCs w:val="22"/>
              </w:rPr>
            </w:pPr>
            <w:r>
              <w:rPr>
                <w:rFonts w:asciiTheme="minorHAnsi" w:hAnsiTheme="minorHAnsi" w:cstheme="minorHAnsi"/>
                <w:sz w:val="22"/>
                <w:szCs w:val="22"/>
              </w:rPr>
              <w:t>E</w:t>
            </w:r>
          </w:p>
          <w:p w14:paraId="49F25239"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0492793" w14:textId="77777777" w:rsidR="005254C0" w:rsidRDefault="005254C0" w:rsidP="005510F2">
            <w:pPr>
              <w:rPr>
                <w:rFonts w:asciiTheme="minorHAnsi" w:hAnsiTheme="minorHAnsi" w:cstheme="minorHAnsi"/>
                <w:sz w:val="22"/>
                <w:szCs w:val="22"/>
              </w:rPr>
            </w:pPr>
          </w:p>
        </w:tc>
      </w:tr>
      <w:tr w:rsidR="005254C0" w14:paraId="27A03CDF" w14:textId="77777777" w:rsidTr="00260A14">
        <w:tc>
          <w:tcPr>
            <w:tcW w:w="1979" w:type="dxa"/>
            <w:vMerge/>
            <w:tcBorders>
              <w:left w:val="single" w:sz="4" w:space="0" w:color="auto"/>
              <w:right w:val="single" w:sz="4" w:space="0" w:color="auto"/>
            </w:tcBorders>
          </w:tcPr>
          <w:p w14:paraId="6D86FD0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EA64158" w14:textId="6A0C0E21"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Excellent record-keeping abilities</w:t>
            </w:r>
            <w:r w:rsidRPr="008402FC">
              <w:rPr>
                <w:rFonts w:asciiTheme="minorHAnsi" w:eastAsia="Calibri" w:hAnsiTheme="minorHAnsi" w:cstheme="minorHAnsi"/>
                <w:sz w:val="22"/>
                <w:szCs w:val="22"/>
              </w:rPr>
              <w:t xml:space="preserve"> for maintaining detailed and confidential student records.</w:t>
            </w:r>
          </w:p>
        </w:tc>
        <w:tc>
          <w:tcPr>
            <w:tcW w:w="426" w:type="dxa"/>
            <w:tcBorders>
              <w:top w:val="single" w:sz="4" w:space="0" w:color="auto"/>
              <w:left w:val="single" w:sz="4" w:space="0" w:color="auto"/>
              <w:bottom w:val="single" w:sz="4" w:space="0" w:color="auto"/>
              <w:right w:val="single" w:sz="4" w:space="0" w:color="auto"/>
            </w:tcBorders>
          </w:tcPr>
          <w:p w14:paraId="0B8AFEA5" w14:textId="77777777" w:rsidR="005254C0" w:rsidRDefault="005254C0" w:rsidP="000639D7">
            <w:pPr>
              <w:rPr>
                <w:rFonts w:asciiTheme="minorHAnsi" w:hAnsiTheme="minorHAnsi" w:cstheme="minorHAnsi"/>
                <w:sz w:val="22"/>
                <w:szCs w:val="22"/>
              </w:rPr>
            </w:pPr>
            <w:r>
              <w:rPr>
                <w:rFonts w:asciiTheme="minorHAnsi" w:hAnsiTheme="minorHAnsi" w:cstheme="minorHAnsi"/>
                <w:sz w:val="22"/>
                <w:szCs w:val="22"/>
              </w:rPr>
              <w:t>E</w:t>
            </w:r>
          </w:p>
          <w:p w14:paraId="7B25CF91"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498DE97" w14:textId="77777777" w:rsidR="005254C0" w:rsidRDefault="005254C0" w:rsidP="005510F2">
            <w:pPr>
              <w:rPr>
                <w:rFonts w:asciiTheme="minorHAnsi" w:hAnsiTheme="minorHAnsi" w:cstheme="minorHAnsi"/>
                <w:sz w:val="22"/>
                <w:szCs w:val="22"/>
              </w:rPr>
            </w:pPr>
          </w:p>
        </w:tc>
      </w:tr>
      <w:tr w:rsidR="005254C0" w14:paraId="6C6C1972" w14:textId="77777777" w:rsidTr="00260A14">
        <w:tc>
          <w:tcPr>
            <w:tcW w:w="1979" w:type="dxa"/>
            <w:vMerge/>
            <w:tcBorders>
              <w:left w:val="single" w:sz="4" w:space="0" w:color="auto"/>
              <w:right w:val="single" w:sz="4" w:space="0" w:color="auto"/>
            </w:tcBorders>
          </w:tcPr>
          <w:p w14:paraId="494BEDC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00EE0965" w14:textId="3C3EA794" w:rsidR="005254C0" w:rsidRPr="005254C0" w:rsidRDefault="005254C0" w:rsidP="000639D7">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Proactive self-starter</w:t>
            </w:r>
            <w:r w:rsidRPr="008402FC">
              <w:rPr>
                <w:rFonts w:asciiTheme="minorHAnsi" w:eastAsia="Calibri" w:hAnsiTheme="minorHAnsi" w:cstheme="minorHAnsi"/>
                <w:sz w:val="22"/>
                <w:szCs w:val="22"/>
              </w:rPr>
              <w:t xml:space="preserve"> with the ability to manage own workload, show initiative, and respond to challenges effectively.</w:t>
            </w:r>
          </w:p>
        </w:tc>
        <w:tc>
          <w:tcPr>
            <w:tcW w:w="426" w:type="dxa"/>
            <w:tcBorders>
              <w:top w:val="single" w:sz="4" w:space="0" w:color="auto"/>
              <w:left w:val="single" w:sz="4" w:space="0" w:color="auto"/>
              <w:bottom w:val="single" w:sz="4" w:space="0" w:color="auto"/>
              <w:right w:val="single" w:sz="4" w:space="0" w:color="auto"/>
            </w:tcBorders>
          </w:tcPr>
          <w:p w14:paraId="46EB2535" w14:textId="314C8D72" w:rsidR="005254C0" w:rsidRDefault="0070493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45FF40F7" w14:textId="58DCFFC2" w:rsidR="005254C0" w:rsidRDefault="005254C0" w:rsidP="005510F2">
            <w:pPr>
              <w:rPr>
                <w:rFonts w:asciiTheme="minorHAnsi" w:hAnsiTheme="minorHAnsi" w:cstheme="minorHAnsi"/>
                <w:sz w:val="22"/>
                <w:szCs w:val="22"/>
              </w:rPr>
            </w:pPr>
          </w:p>
        </w:tc>
      </w:tr>
      <w:tr w:rsidR="005254C0" w14:paraId="211618D1" w14:textId="77777777" w:rsidTr="00260A14">
        <w:tc>
          <w:tcPr>
            <w:tcW w:w="1979" w:type="dxa"/>
            <w:vMerge/>
            <w:tcBorders>
              <w:left w:val="single" w:sz="4" w:space="0" w:color="auto"/>
              <w:bottom w:val="single" w:sz="4" w:space="0" w:color="auto"/>
              <w:right w:val="single" w:sz="4" w:space="0" w:color="auto"/>
            </w:tcBorders>
          </w:tcPr>
          <w:p w14:paraId="57857445"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5CA5C8D" w14:textId="14F27B4D" w:rsidR="005254C0" w:rsidRPr="008402FC" w:rsidRDefault="005254C0" w:rsidP="008402FC">
            <w:pPr>
              <w:pStyle w:val="ListParagraph"/>
              <w:numPr>
                <w:ilvl w:val="0"/>
                <w:numId w:val="1"/>
              </w:numPr>
              <w:rPr>
                <w:rFonts w:asciiTheme="minorHAnsi" w:eastAsia="Calibri" w:hAnsiTheme="minorHAnsi" w:cstheme="minorHAnsi"/>
                <w:b/>
                <w:bCs/>
                <w:sz w:val="22"/>
                <w:szCs w:val="22"/>
              </w:rPr>
            </w:pPr>
            <w:r w:rsidRPr="008402FC">
              <w:rPr>
                <w:rFonts w:asciiTheme="minorHAnsi" w:eastAsia="Calibri" w:hAnsiTheme="minorHAnsi" w:cstheme="minorHAnsi"/>
                <w:b/>
                <w:bCs/>
                <w:sz w:val="22"/>
                <w:szCs w:val="22"/>
              </w:rPr>
              <w:t>Ability to manage student behavio</w:t>
            </w:r>
            <w:r>
              <w:rPr>
                <w:rFonts w:asciiTheme="minorHAnsi" w:eastAsia="Calibri" w:hAnsiTheme="minorHAnsi" w:cstheme="minorHAnsi"/>
                <w:b/>
                <w:bCs/>
                <w:sz w:val="22"/>
                <w:szCs w:val="22"/>
              </w:rPr>
              <w:t>u</w:t>
            </w:r>
            <w:r w:rsidRPr="008402FC">
              <w:rPr>
                <w:rFonts w:asciiTheme="minorHAnsi" w:eastAsia="Calibri" w:hAnsiTheme="minorHAnsi" w:cstheme="minorHAnsi"/>
                <w:b/>
                <w:bCs/>
                <w:sz w:val="22"/>
                <w:szCs w:val="22"/>
              </w:rPr>
              <w:t>r</w:t>
            </w:r>
            <w:r w:rsidRPr="008402FC">
              <w:rPr>
                <w:rFonts w:asciiTheme="minorHAnsi" w:eastAsia="Calibri" w:hAnsiTheme="minorHAnsi" w:cstheme="minorHAnsi"/>
                <w:sz w:val="22"/>
                <w:szCs w:val="22"/>
              </w:rPr>
              <w:t xml:space="preserve"> </w:t>
            </w:r>
            <w:r w:rsidR="00E21C2F">
              <w:rPr>
                <w:rFonts w:asciiTheme="minorHAnsi" w:eastAsia="Calibri" w:hAnsiTheme="minorHAnsi" w:cstheme="minorHAnsi"/>
                <w:sz w:val="22"/>
                <w:szCs w:val="22"/>
              </w:rPr>
              <w:t xml:space="preserve">and from relationships </w:t>
            </w:r>
            <w:r w:rsidRPr="008402FC">
              <w:rPr>
                <w:rFonts w:asciiTheme="minorHAnsi" w:eastAsia="Calibri" w:hAnsiTheme="minorHAnsi" w:cstheme="minorHAnsi"/>
                <w:sz w:val="22"/>
                <w:szCs w:val="22"/>
              </w:rPr>
              <w:t>consistently and proactively, using restorative practices and evidence-based approaches.</w:t>
            </w:r>
          </w:p>
        </w:tc>
        <w:tc>
          <w:tcPr>
            <w:tcW w:w="426" w:type="dxa"/>
            <w:tcBorders>
              <w:top w:val="single" w:sz="4" w:space="0" w:color="auto"/>
              <w:left w:val="single" w:sz="4" w:space="0" w:color="auto"/>
              <w:bottom w:val="single" w:sz="4" w:space="0" w:color="auto"/>
              <w:right w:val="single" w:sz="4" w:space="0" w:color="auto"/>
            </w:tcBorders>
          </w:tcPr>
          <w:p w14:paraId="2F4D4CC3" w14:textId="4E4E8934" w:rsidR="005254C0" w:rsidRDefault="0070493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4386AFE1" w14:textId="60DB0B54" w:rsidR="005254C0" w:rsidRDefault="005254C0" w:rsidP="005510F2">
            <w:pPr>
              <w:rPr>
                <w:rFonts w:asciiTheme="minorHAnsi" w:hAnsiTheme="minorHAnsi" w:cstheme="minorHAnsi"/>
                <w:sz w:val="22"/>
                <w:szCs w:val="22"/>
              </w:rPr>
            </w:pPr>
          </w:p>
        </w:tc>
      </w:tr>
      <w:tr w:rsidR="005254C0" w14:paraId="3DD21036" w14:textId="77777777" w:rsidTr="00EE4EF6">
        <w:tc>
          <w:tcPr>
            <w:tcW w:w="1979" w:type="dxa"/>
            <w:vMerge w:val="restart"/>
            <w:tcBorders>
              <w:top w:val="single" w:sz="4" w:space="0" w:color="auto"/>
              <w:left w:val="single" w:sz="4" w:space="0" w:color="auto"/>
              <w:right w:val="single" w:sz="4" w:space="0" w:color="auto"/>
            </w:tcBorders>
          </w:tcPr>
          <w:p w14:paraId="594D0C31" w14:textId="71B7F2D4" w:rsidR="005254C0" w:rsidRDefault="005254C0" w:rsidP="005510F2">
            <w:pPr>
              <w:rPr>
                <w:rFonts w:asciiTheme="minorHAnsi" w:hAnsiTheme="minorHAnsi" w:cstheme="minorHAnsi"/>
                <w:b/>
                <w:color w:val="0070C0"/>
                <w:sz w:val="22"/>
                <w:szCs w:val="22"/>
              </w:rPr>
            </w:pPr>
            <w:r w:rsidRPr="008402FC">
              <w:rPr>
                <w:rFonts w:asciiTheme="minorHAnsi" w:hAnsiTheme="minorHAnsi" w:cstheme="minorHAnsi"/>
                <w:b/>
                <w:color w:val="0070C0"/>
                <w:sz w:val="22"/>
                <w:szCs w:val="22"/>
              </w:rPr>
              <w:t>Experience</w:t>
            </w:r>
          </w:p>
        </w:tc>
        <w:tc>
          <w:tcPr>
            <w:tcW w:w="7083" w:type="dxa"/>
            <w:tcBorders>
              <w:top w:val="single" w:sz="4" w:space="0" w:color="auto"/>
              <w:left w:val="single" w:sz="4" w:space="0" w:color="auto"/>
              <w:bottom w:val="single" w:sz="4" w:space="0" w:color="auto"/>
              <w:right w:val="single" w:sz="4" w:space="0" w:color="auto"/>
            </w:tcBorders>
          </w:tcPr>
          <w:p w14:paraId="7BD99F9F" w14:textId="62A7AC8A" w:rsidR="005254C0" w:rsidRPr="008402FC" w:rsidRDefault="005254C0" w:rsidP="005254C0">
            <w:pPr>
              <w:pStyle w:val="ListParagraph"/>
              <w:numPr>
                <w:ilvl w:val="0"/>
                <w:numId w:val="1"/>
              </w:numPr>
              <w:rPr>
                <w:rFonts w:eastAsia="Calibri"/>
              </w:rPr>
            </w:pPr>
            <w:r w:rsidRPr="008402FC">
              <w:rPr>
                <w:rFonts w:asciiTheme="minorHAnsi" w:eastAsia="Calibri" w:hAnsiTheme="minorHAnsi" w:cstheme="minorHAnsi"/>
                <w:b/>
                <w:bCs/>
                <w:sz w:val="22"/>
                <w:szCs w:val="22"/>
              </w:rPr>
              <w:t>Experience working with students</w:t>
            </w:r>
            <w:r w:rsidRPr="008402FC">
              <w:rPr>
                <w:rFonts w:asciiTheme="minorHAnsi" w:eastAsia="Calibri" w:hAnsiTheme="minorHAnsi" w:cstheme="minorHAnsi"/>
                <w:sz w:val="22"/>
                <w:szCs w:val="22"/>
              </w:rPr>
              <w:t xml:space="preserve"> in a pastoral or behaviour management role within an educational setting.</w:t>
            </w:r>
          </w:p>
        </w:tc>
        <w:tc>
          <w:tcPr>
            <w:tcW w:w="426" w:type="dxa"/>
            <w:tcBorders>
              <w:top w:val="single" w:sz="4" w:space="0" w:color="auto"/>
              <w:left w:val="single" w:sz="4" w:space="0" w:color="auto"/>
              <w:bottom w:val="single" w:sz="4" w:space="0" w:color="auto"/>
              <w:right w:val="single" w:sz="4" w:space="0" w:color="auto"/>
            </w:tcBorders>
          </w:tcPr>
          <w:p w14:paraId="66CD7F36" w14:textId="35F27B1D" w:rsidR="005254C0" w:rsidRDefault="00704937"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43BEC04F" w14:textId="3269DE9A" w:rsidR="005254C0" w:rsidRDefault="005254C0" w:rsidP="005510F2">
            <w:pPr>
              <w:rPr>
                <w:rFonts w:asciiTheme="minorHAnsi" w:hAnsiTheme="minorHAnsi" w:cstheme="minorHAnsi"/>
                <w:sz w:val="22"/>
                <w:szCs w:val="22"/>
              </w:rPr>
            </w:pPr>
          </w:p>
          <w:p w14:paraId="74961C8C" w14:textId="06523BCA" w:rsidR="005254C0" w:rsidRDefault="005254C0" w:rsidP="005510F2">
            <w:pPr>
              <w:rPr>
                <w:rFonts w:asciiTheme="minorHAnsi" w:hAnsiTheme="minorHAnsi" w:cstheme="minorHAnsi"/>
                <w:sz w:val="22"/>
                <w:szCs w:val="22"/>
              </w:rPr>
            </w:pPr>
          </w:p>
        </w:tc>
      </w:tr>
      <w:tr w:rsidR="005254C0" w14:paraId="754F87D4" w14:textId="77777777" w:rsidTr="00EE4EF6">
        <w:tc>
          <w:tcPr>
            <w:tcW w:w="1979" w:type="dxa"/>
            <w:vMerge/>
            <w:tcBorders>
              <w:left w:val="single" w:sz="4" w:space="0" w:color="auto"/>
              <w:right w:val="single" w:sz="4" w:space="0" w:color="auto"/>
            </w:tcBorders>
          </w:tcPr>
          <w:p w14:paraId="1B309D51"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30FF362" w14:textId="20720533"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Previous experience as a Head of Year, Tutor, or in a pastoral role</w:t>
            </w:r>
            <w:r w:rsidRPr="008402FC">
              <w:rPr>
                <w:rFonts w:asciiTheme="minorHAnsi" w:eastAsia="Calibri" w:hAnsiTheme="minorHAnsi" w:cstheme="minorHAnsi"/>
                <w:sz w:val="22"/>
                <w:szCs w:val="22"/>
              </w:rPr>
              <w:t xml:space="preserve"> with responsibility for student welfare, behaviour, and attendance.</w:t>
            </w:r>
          </w:p>
        </w:tc>
        <w:tc>
          <w:tcPr>
            <w:tcW w:w="426" w:type="dxa"/>
            <w:tcBorders>
              <w:top w:val="single" w:sz="4" w:space="0" w:color="auto"/>
              <w:left w:val="single" w:sz="4" w:space="0" w:color="auto"/>
              <w:bottom w:val="single" w:sz="4" w:space="0" w:color="auto"/>
              <w:right w:val="single" w:sz="4" w:space="0" w:color="auto"/>
            </w:tcBorders>
          </w:tcPr>
          <w:p w14:paraId="05F8D0F8"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35756FD1" w14:textId="3F65F781"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33946763" w14:textId="77777777" w:rsidTr="00EE4EF6">
        <w:tc>
          <w:tcPr>
            <w:tcW w:w="1979" w:type="dxa"/>
            <w:vMerge/>
            <w:tcBorders>
              <w:left w:val="single" w:sz="4" w:space="0" w:color="auto"/>
              <w:right w:val="single" w:sz="4" w:space="0" w:color="auto"/>
            </w:tcBorders>
          </w:tcPr>
          <w:p w14:paraId="58A4B25F"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415BC9F1" w14:textId="2DBD000A"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Experience of working with parents/carers</w:t>
            </w:r>
            <w:r w:rsidRPr="008402FC">
              <w:rPr>
                <w:rFonts w:asciiTheme="minorHAnsi" w:eastAsia="Calibri" w:hAnsiTheme="minorHAnsi" w:cstheme="minorHAnsi"/>
                <w:sz w:val="22"/>
                <w:szCs w:val="22"/>
              </w:rPr>
              <w:t xml:space="preserve"> to address attendance and behaviour issues and implement strategies for improvement.</w:t>
            </w:r>
          </w:p>
        </w:tc>
        <w:tc>
          <w:tcPr>
            <w:tcW w:w="426" w:type="dxa"/>
            <w:tcBorders>
              <w:top w:val="single" w:sz="4" w:space="0" w:color="auto"/>
              <w:left w:val="single" w:sz="4" w:space="0" w:color="auto"/>
              <w:bottom w:val="single" w:sz="4" w:space="0" w:color="auto"/>
              <w:right w:val="single" w:sz="4" w:space="0" w:color="auto"/>
            </w:tcBorders>
          </w:tcPr>
          <w:p w14:paraId="795EFDCF" w14:textId="3570E688" w:rsidR="005254C0" w:rsidRDefault="00E21C2F"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4C3BF78B" w14:textId="4748B3AA" w:rsidR="005254C0" w:rsidRDefault="005254C0" w:rsidP="005510F2">
            <w:pPr>
              <w:rPr>
                <w:rFonts w:asciiTheme="minorHAnsi" w:hAnsiTheme="minorHAnsi" w:cstheme="minorHAnsi"/>
                <w:sz w:val="22"/>
                <w:szCs w:val="22"/>
              </w:rPr>
            </w:pPr>
          </w:p>
        </w:tc>
      </w:tr>
      <w:tr w:rsidR="005254C0" w14:paraId="0A8B67E1" w14:textId="77777777" w:rsidTr="00EE4EF6">
        <w:tc>
          <w:tcPr>
            <w:tcW w:w="1979" w:type="dxa"/>
            <w:vMerge/>
            <w:tcBorders>
              <w:left w:val="single" w:sz="4" w:space="0" w:color="auto"/>
              <w:right w:val="single" w:sz="4" w:space="0" w:color="auto"/>
            </w:tcBorders>
          </w:tcPr>
          <w:p w14:paraId="63BE3972"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13AEA9CD" w14:textId="4D2563AE"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Proven ability to monitor and address behaviour</w:t>
            </w:r>
            <w:r w:rsidRPr="008402FC">
              <w:rPr>
                <w:rFonts w:asciiTheme="minorHAnsi" w:eastAsia="Calibri" w:hAnsiTheme="minorHAnsi" w:cstheme="minorHAnsi"/>
                <w:sz w:val="22"/>
                <w:szCs w:val="22"/>
              </w:rPr>
              <w:t xml:space="preserve"> using data and develop intervention strategies tailored to individual students.</w:t>
            </w:r>
          </w:p>
        </w:tc>
        <w:tc>
          <w:tcPr>
            <w:tcW w:w="426" w:type="dxa"/>
            <w:tcBorders>
              <w:top w:val="single" w:sz="4" w:space="0" w:color="auto"/>
              <w:left w:val="single" w:sz="4" w:space="0" w:color="auto"/>
              <w:bottom w:val="single" w:sz="4" w:space="0" w:color="auto"/>
              <w:right w:val="single" w:sz="4" w:space="0" w:color="auto"/>
            </w:tcBorders>
          </w:tcPr>
          <w:p w14:paraId="2EB4D9B7" w14:textId="4B216CCE" w:rsidR="005254C0" w:rsidRDefault="00E21C2F"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6B111CD1" w14:textId="5C57F1D4" w:rsidR="005254C0" w:rsidRDefault="005254C0" w:rsidP="005510F2">
            <w:pPr>
              <w:rPr>
                <w:rFonts w:asciiTheme="minorHAnsi" w:hAnsiTheme="minorHAnsi" w:cstheme="minorHAnsi"/>
                <w:sz w:val="22"/>
                <w:szCs w:val="22"/>
              </w:rPr>
            </w:pPr>
          </w:p>
        </w:tc>
      </w:tr>
      <w:tr w:rsidR="005254C0" w14:paraId="3B2C0515" w14:textId="77777777" w:rsidTr="00EE4EF6">
        <w:tc>
          <w:tcPr>
            <w:tcW w:w="1979" w:type="dxa"/>
            <w:vMerge/>
            <w:tcBorders>
              <w:left w:val="single" w:sz="4" w:space="0" w:color="auto"/>
              <w:right w:val="single" w:sz="4" w:space="0" w:color="auto"/>
            </w:tcBorders>
          </w:tcPr>
          <w:p w14:paraId="211CD03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96CD7FF" w14:textId="62353D46"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Experience of liaising with external agencies</w:t>
            </w:r>
            <w:r w:rsidRPr="008402FC">
              <w:rPr>
                <w:rFonts w:asciiTheme="minorHAnsi" w:eastAsia="Calibri" w:hAnsiTheme="minorHAnsi" w:cstheme="minorHAnsi"/>
                <w:sz w:val="22"/>
                <w:szCs w:val="22"/>
              </w:rPr>
              <w:t xml:space="preserve"> such as educational psychologists, social services, and local authorities to support students' welfare.</w:t>
            </w:r>
          </w:p>
        </w:tc>
        <w:tc>
          <w:tcPr>
            <w:tcW w:w="426" w:type="dxa"/>
            <w:tcBorders>
              <w:top w:val="single" w:sz="4" w:space="0" w:color="auto"/>
              <w:left w:val="single" w:sz="4" w:space="0" w:color="auto"/>
              <w:bottom w:val="single" w:sz="4" w:space="0" w:color="auto"/>
              <w:right w:val="single" w:sz="4" w:space="0" w:color="auto"/>
            </w:tcBorders>
          </w:tcPr>
          <w:p w14:paraId="0FA741CF"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1E945275" w14:textId="2108F9F5"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r w:rsidR="005254C0" w14:paraId="175FAABE" w14:textId="77777777" w:rsidTr="00EE4EF6">
        <w:tc>
          <w:tcPr>
            <w:tcW w:w="1979" w:type="dxa"/>
            <w:vMerge/>
            <w:tcBorders>
              <w:left w:val="single" w:sz="4" w:space="0" w:color="auto"/>
              <w:right w:val="single" w:sz="4" w:space="0" w:color="auto"/>
            </w:tcBorders>
          </w:tcPr>
          <w:p w14:paraId="621E165D"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74CE885" w14:textId="0CD00A6A"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Experience managing challenging student behaviour</w:t>
            </w:r>
            <w:r w:rsidRPr="008402FC">
              <w:rPr>
                <w:rFonts w:asciiTheme="minorHAnsi" w:eastAsia="Calibri" w:hAnsiTheme="minorHAnsi" w:cstheme="minorHAnsi"/>
                <w:sz w:val="22"/>
                <w:szCs w:val="22"/>
              </w:rPr>
              <w:t xml:space="preserve"> and implementing effective behaviour management plans.</w:t>
            </w:r>
          </w:p>
        </w:tc>
        <w:tc>
          <w:tcPr>
            <w:tcW w:w="426" w:type="dxa"/>
            <w:tcBorders>
              <w:top w:val="single" w:sz="4" w:space="0" w:color="auto"/>
              <w:left w:val="single" w:sz="4" w:space="0" w:color="auto"/>
              <w:bottom w:val="single" w:sz="4" w:space="0" w:color="auto"/>
              <w:right w:val="single" w:sz="4" w:space="0" w:color="auto"/>
            </w:tcBorders>
          </w:tcPr>
          <w:p w14:paraId="1C80FE06" w14:textId="34E5276F" w:rsidR="005254C0" w:rsidRDefault="00E21C2F"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1B9DFF81" w14:textId="5626A9DC" w:rsidR="005254C0" w:rsidRDefault="005254C0" w:rsidP="005510F2">
            <w:pPr>
              <w:rPr>
                <w:rFonts w:asciiTheme="minorHAnsi" w:hAnsiTheme="minorHAnsi" w:cstheme="minorHAnsi"/>
                <w:sz w:val="22"/>
                <w:szCs w:val="22"/>
              </w:rPr>
            </w:pPr>
          </w:p>
        </w:tc>
      </w:tr>
      <w:tr w:rsidR="005254C0" w14:paraId="267AF5F5" w14:textId="77777777" w:rsidTr="00BF7861">
        <w:tc>
          <w:tcPr>
            <w:tcW w:w="1979" w:type="dxa"/>
            <w:vMerge w:val="restart"/>
            <w:tcBorders>
              <w:top w:val="single" w:sz="4" w:space="0" w:color="auto"/>
              <w:left w:val="single" w:sz="4" w:space="0" w:color="auto"/>
              <w:right w:val="single" w:sz="4" w:space="0" w:color="auto"/>
            </w:tcBorders>
          </w:tcPr>
          <w:p w14:paraId="55E5D717" w14:textId="597BBB2D" w:rsidR="005254C0" w:rsidRDefault="005254C0" w:rsidP="005510F2">
            <w:pPr>
              <w:rPr>
                <w:rFonts w:asciiTheme="minorHAnsi" w:hAnsiTheme="minorHAnsi" w:cstheme="minorHAnsi"/>
                <w:b/>
                <w:color w:val="0070C0"/>
                <w:sz w:val="22"/>
                <w:szCs w:val="22"/>
              </w:rPr>
            </w:pPr>
            <w:r w:rsidRPr="008402FC">
              <w:rPr>
                <w:rFonts w:asciiTheme="minorHAnsi" w:hAnsiTheme="minorHAnsi" w:cstheme="minorHAnsi"/>
                <w:b/>
                <w:color w:val="0070C0"/>
                <w:sz w:val="22"/>
                <w:szCs w:val="22"/>
              </w:rPr>
              <w:t>Personal Attributes</w:t>
            </w:r>
          </w:p>
        </w:tc>
        <w:tc>
          <w:tcPr>
            <w:tcW w:w="7083" w:type="dxa"/>
            <w:tcBorders>
              <w:top w:val="single" w:sz="4" w:space="0" w:color="auto"/>
              <w:left w:val="single" w:sz="4" w:space="0" w:color="auto"/>
              <w:bottom w:val="single" w:sz="4" w:space="0" w:color="auto"/>
              <w:right w:val="single" w:sz="4" w:space="0" w:color="auto"/>
            </w:tcBorders>
          </w:tcPr>
          <w:p w14:paraId="6D796F82" w14:textId="629CECFC" w:rsidR="005254C0" w:rsidRPr="008402FC" w:rsidRDefault="005254C0" w:rsidP="005254C0">
            <w:pPr>
              <w:pStyle w:val="ListParagraph"/>
              <w:numPr>
                <w:ilvl w:val="0"/>
                <w:numId w:val="1"/>
              </w:numPr>
              <w:rPr>
                <w:rFonts w:eastAsia="Calibri"/>
              </w:rPr>
            </w:pPr>
            <w:r w:rsidRPr="008402FC">
              <w:rPr>
                <w:rFonts w:asciiTheme="minorHAnsi" w:eastAsia="Calibri" w:hAnsiTheme="minorHAnsi" w:cstheme="minorHAnsi"/>
                <w:b/>
                <w:bCs/>
                <w:sz w:val="22"/>
                <w:szCs w:val="22"/>
              </w:rPr>
              <w:t>Openness to learning and development</w:t>
            </w:r>
            <w:r w:rsidRPr="008402FC">
              <w:rPr>
                <w:rFonts w:asciiTheme="minorHAnsi" w:eastAsia="Calibri" w:hAnsiTheme="minorHAnsi" w:cstheme="minorHAnsi"/>
                <w:sz w:val="22"/>
                <w:szCs w:val="22"/>
              </w:rPr>
              <w:t xml:space="preserve"> to stay current with best practices in student welfare, behaviour management, and educational support.</w:t>
            </w:r>
          </w:p>
        </w:tc>
        <w:tc>
          <w:tcPr>
            <w:tcW w:w="426" w:type="dxa"/>
            <w:tcBorders>
              <w:top w:val="single" w:sz="4" w:space="0" w:color="auto"/>
              <w:left w:val="single" w:sz="4" w:space="0" w:color="auto"/>
              <w:bottom w:val="single" w:sz="4" w:space="0" w:color="auto"/>
              <w:right w:val="single" w:sz="4" w:space="0" w:color="auto"/>
            </w:tcBorders>
          </w:tcPr>
          <w:p w14:paraId="6E7F27C3" w14:textId="77777777"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p w14:paraId="7511F30E" w14:textId="77777777" w:rsidR="005254C0" w:rsidRDefault="005254C0" w:rsidP="005510F2">
            <w:pPr>
              <w:rPr>
                <w:rFonts w:asciiTheme="minorHAnsi" w:hAnsiTheme="minorHAnsi" w:cstheme="minorHAnsi"/>
                <w:sz w:val="22"/>
                <w:szCs w:val="22"/>
              </w:rPr>
            </w:pPr>
          </w:p>
          <w:p w14:paraId="66B7CC7B" w14:textId="550EF9BF"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342C6712" w14:textId="77777777" w:rsidR="005254C0" w:rsidRDefault="005254C0" w:rsidP="005510F2">
            <w:pPr>
              <w:rPr>
                <w:rFonts w:asciiTheme="minorHAnsi" w:hAnsiTheme="minorHAnsi" w:cstheme="minorHAnsi"/>
                <w:sz w:val="22"/>
                <w:szCs w:val="22"/>
              </w:rPr>
            </w:pPr>
          </w:p>
        </w:tc>
      </w:tr>
      <w:tr w:rsidR="005254C0" w14:paraId="303041E5" w14:textId="77777777" w:rsidTr="00BF7861">
        <w:tc>
          <w:tcPr>
            <w:tcW w:w="1979" w:type="dxa"/>
            <w:vMerge/>
            <w:tcBorders>
              <w:left w:val="single" w:sz="4" w:space="0" w:color="auto"/>
              <w:right w:val="single" w:sz="4" w:space="0" w:color="auto"/>
            </w:tcBorders>
          </w:tcPr>
          <w:p w14:paraId="76AE1D71"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10AC7675" w14:textId="54FED60F"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Positive attitude towards personal development and training</w:t>
            </w:r>
            <w:r w:rsidRPr="008402FC">
              <w:rPr>
                <w:rFonts w:asciiTheme="minorHAnsi" w:eastAsia="Calibri" w:hAnsiTheme="minorHAnsi" w:cstheme="minorHAnsi"/>
                <w:sz w:val="22"/>
                <w:szCs w:val="22"/>
              </w:rPr>
              <w:t xml:space="preserve"> to continuously improve skills and knowledge relevant to the Head of Year role.</w:t>
            </w:r>
          </w:p>
        </w:tc>
        <w:tc>
          <w:tcPr>
            <w:tcW w:w="426" w:type="dxa"/>
            <w:tcBorders>
              <w:top w:val="single" w:sz="4" w:space="0" w:color="auto"/>
              <w:left w:val="single" w:sz="4" w:space="0" w:color="auto"/>
              <w:bottom w:val="single" w:sz="4" w:space="0" w:color="auto"/>
              <w:right w:val="single" w:sz="4" w:space="0" w:color="auto"/>
            </w:tcBorders>
          </w:tcPr>
          <w:p w14:paraId="450C9A84"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43492A77"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68EEE767" w14:textId="77777777" w:rsidR="005254C0" w:rsidRDefault="005254C0" w:rsidP="005510F2">
            <w:pPr>
              <w:rPr>
                <w:rFonts w:asciiTheme="minorHAnsi" w:hAnsiTheme="minorHAnsi" w:cstheme="minorHAnsi"/>
                <w:sz w:val="22"/>
                <w:szCs w:val="22"/>
              </w:rPr>
            </w:pPr>
          </w:p>
        </w:tc>
      </w:tr>
      <w:tr w:rsidR="005254C0" w14:paraId="1FF21EE6" w14:textId="77777777" w:rsidTr="00BF7861">
        <w:tc>
          <w:tcPr>
            <w:tcW w:w="1979" w:type="dxa"/>
            <w:vMerge/>
            <w:tcBorders>
              <w:left w:val="single" w:sz="4" w:space="0" w:color="auto"/>
              <w:right w:val="single" w:sz="4" w:space="0" w:color="auto"/>
            </w:tcBorders>
          </w:tcPr>
          <w:p w14:paraId="465CC21C"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F8F96CB" w14:textId="21A90654"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Commitment to promoting equality of opportunity, diversity, and inclusion</w:t>
            </w:r>
            <w:r w:rsidRPr="008402FC">
              <w:rPr>
                <w:rFonts w:asciiTheme="minorHAnsi" w:eastAsia="Calibri" w:hAnsiTheme="minorHAnsi" w:cstheme="minorHAnsi"/>
                <w:sz w:val="22"/>
                <w:szCs w:val="22"/>
              </w:rPr>
              <w:t xml:space="preserve"> within the school community.</w:t>
            </w:r>
          </w:p>
        </w:tc>
        <w:tc>
          <w:tcPr>
            <w:tcW w:w="426" w:type="dxa"/>
            <w:tcBorders>
              <w:top w:val="single" w:sz="4" w:space="0" w:color="auto"/>
              <w:left w:val="single" w:sz="4" w:space="0" w:color="auto"/>
              <w:bottom w:val="single" w:sz="4" w:space="0" w:color="auto"/>
              <w:right w:val="single" w:sz="4" w:space="0" w:color="auto"/>
            </w:tcBorders>
          </w:tcPr>
          <w:p w14:paraId="60B2C05C"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7298D5CA"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6C4EA3E3" w14:textId="77777777" w:rsidR="005254C0" w:rsidRDefault="005254C0" w:rsidP="005510F2">
            <w:pPr>
              <w:rPr>
                <w:rFonts w:asciiTheme="minorHAnsi" w:hAnsiTheme="minorHAnsi" w:cstheme="minorHAnsi"/>
                <w:sz w:val="22"/>
                <w:szCs w:val="22"/>
              </w:rPr>
            </w:pPr>
          </w:p>
        </w:tc>
      </w:tr>
      <w:tr w:rsidR="005254C0" w14:paraId="31FED0AA" w14:textId="77777777" w:rsidTr="00BF7861">
        <w:tc>
          <w:tcPr>
            <w:tcW w:w="1979" w:type="dxa"/>
            <w:vMerge/>
            <w:tcBorders>
              <w:left w:val="single" w:sz="4" w:space="0" w:color="auto"/>
              <w:right w:val="single" w:sz="4" w:space="0" w:color="auto"/>
            </w:tcBorders>
          </w:tcPr>
          <w:p w14:paraId="76D49C8C"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5586900F" w14:textId="165EF73B"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Strong interpersonal skills</w:t>
            </w:r>
            <w:r w:rsidRPr="008402FC">
              <w:rPr>
                <w:rFonts w:asciiTheme="minorHAnsi" w:eastAsia="Calibri" w:hAnsiTheme="minorHAnsi" w:cstheme="minorHAnsi"/>
                <w:sz w:val="22"/>
                <w:szCs w:val="22"/>
              </w:rPr>
              <w:t xml:space="preserve"> with the ability to build positive relationships with students, staff, and parents.</w:t>
            </w:r>
          </w:p>
        </w:tc>
        <w:tc>
          <w:tcPr>
            <w:tcW w:w="426" w:type="dxa"/>
            <w:tcBorders>
              <w:top w:val="single" w:sz="4" w:space="0" w:color="auto"/>
              <w:left w:val="single" w:sz="4" w:space="0" w:color="auto"/>
              <w:bottom w:val="single" w:sz="4" w:space="0" w:color="auto"/>
              <w:right w:val="single" w:sz="4" w:space="0" w:color="auto"/>
            </w:tcBorders>
          </w:tcPr>
          <w:p w14:paraId="34559147"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26516A30"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1C638C01" w14:textId="77777777" w:rsidR="005254C0" w:rsidRDefault="005254C0" w:rsidP="005510F2">
            <w:pPr>
              <w:rPr>
                <w:rFonts w:asciiTheme="minorHAnsi" w:hAnsiTheme="minorHAnsi" w:cstheme="minorHAnsi"/>
                <w:sz w:val="22"/>
                <w:szCs w:val="22"/>
              </w:rPr>
            </w:pPr>
          </w:p>
        </w:tc>
      </w:tr>
      <w:tr w:rsidR="005254C0" w14:paraId="21D7C18E" w14:textId="77777777" w:rsidTr="00BF7861">
        <w:tc>
          <w:tcPr>
            <w:tcW w:w="1979" w:type="dxa"/>
            <w:vMerge/>
            <w:tcBorders>
              <w:left w:val="single" w:sz="4" w:space="0" w:color="auto"/>
              <w:right w:val="single" w:sz="4" w:space="0" w:color="auto"/>
            </w:tcBorders>
          </w:tcPr>
          <w:p w14:paraId="1797DC7B"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37F2228A" w14:textId="333F615F"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Integrity, confidentiality, and empathy</w:t>
            </w:r>
            <w:r w:rsidRPr="008402FC">
              <w:rPr>
                <w:rFonts w:asciiTheme="minorHAnsi" w:eastAsia="Calibri" w:hAnsiTheme="minorHAnsi" w:cstheme="minorHAnsi"/>
                <w:sz w:val="22"/>
                <w:szCs w:val="22"/>
              </w:rPr>
              <w:t xml:space="preserve"> in managing sensitive student information and welfare concerns.</w:t>
            </w:r>
          </w:p>
        </w:tc>
        <w:tc>
          <w:tcPr>
            <w:tcW w:w="426" w:type="dxa"/>
            <w:tcBorders>
              <w:top w:val="single" w:sz="4" w:space="0" w:color="auto"/>
              <w:left w:val="single" w:sz="4" w:space="0" w:color="auto"/>
              <w:bottom w:val="single" w:sz="4" w:space="0" w:color="auto"/>
              <w:right w:val="single" w:sz="4" w:space="0" w:color="auto"/>
            </w:tcBorders>
          </w:tcPr>
          <w:p w14:paraId="74CCAF60"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5F23E963"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FBD7252" w14:textId="77777777" w:rsidR="005254C0" w:rsidRDefault="005254C0" w:rsidP="005510F2">
            <w:pPr>
              <w:rPr>
                <w:rFonts w:asciiTheme="minorHAnsi" w:hAnsiTheme="minorHAnsi" w:cstheme="minorHAnsi"/>
                <w:sz w:val="22"/>
                <w:szCs w:val="22"/>
              </w:rPr>
            </w:pPr>
          </w:p>
        </w:tc>
      </w:tr>
      <w:tr w:rsidR="005254C0" w14:paraId="7BBA40FF" w14:textId="77777777" w:rsidTr="00BF7861">
        <w:tc>
          <w:tcPr>
            <w:tcW w:w="1979" w:type="dxa"/>
            <w:vMerge/>
            <w:tcBorders>
              <w:left w:val="single" w:sz="4" w:space="0" w:color="auto"/>
              <w:right w:val="single" w:sz="4" w:space="0" w:color="auto"/>
            </w:tcBorders>
          </w:tcPr>
          <w:p w14:paraId="6D293189"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605E4383" w14:textId="69157F80"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Ability to remain calm and professional</w:t>
            </w:r>
            <w:r w:rsidRPr="008402FC">
              <w:rPr>
                <w:rFonts w:asciiTheme="minorHAnsi" w:eastAsia="Calibri" w:hAnsiTheme="minorHAnsi" w:cstheme="minorHAnsi"/>
                <w:sz w:val="22"/>
                <w:szCs w:val="22"/>
              </w:rPr>
              <w:t xml:space="preserve"> in high-pressure situations and when managing student crises.</w:t>
            </w:r>
          </w:p>
        </w:tc>
        <w:tc>
          <w:tcPr>
            <w:tcW w:w="426" w:type="dxa"/>
            <w:tcBorders>
              <w:top w:val="single" w:sz="4" w:space="0" w:color="auto"/>
              <w:left w:val="single" w:sz="4" w:space="0" w:color="auto"/>
              <w:bottom w:val="single" w:sz="4" w:space="0" w:color="auto"/>
              <w:right w:val="single" w:sz="4" w:space="0" w:color="auto"/>
            </w:tcBorders>
          </w:tcPr>
          <w:p w14:paraId="118294FE" w14:textId="77777777" w:rsidR="005254C0" w:rsidRDefault="005254C0" w:rsidP="005254C0">
            <w:pPr>
              <w:rPr>
                <w:rFonts w:asciiTheme="minorHAnsi" w:hAnsiTheme="minorHAnsi" w:cstheme="minorHAnsi"/>
                <w:sz w:val="22"/>
                <w:szCs w:val="22"/>
              </w:rPr>
            </w:pPr>
            <w:r>
              <w:rPr>
                <w:rFonts w:asciiTheme="minorHAnsi" w:hAnsiTheme="minorHAnsi" w:cstheme="minorHAnsi"/>
                <w:sz w:val="22"/>
                <w:szCs w:val="22"/>
              </w:rPr>
              <w:t>E</w:t>
            </w:r>
          </w:p>
          <w:p w14:paraId="1B50E46A"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09577899" w14:textId="77777777" w:rsidR="005254C0" w:rsidRDefault="005254C0" w:rsidP="005510F2">
            <w:pPr>
              <w:rPr>
                <w:rFonts w:asciiTheme="minorHAnsi" w:hAnsiTheme="minorHAnsi" w:cstheme="minorHAnsi"/>
                <w:sz w:val="22"/>
                <w:szCs w:val="22"/>
              </w:rPr>
            </w:pPr>
          </w:p>
        </w:tc>
      </w:tr>
      <w:tr w:rsidR="005254C0" w14:paraId="3C393FB7" w14:textId="77777777" w:rsidTr="00BF7861">
        <w:tc>
          <w:tcPr>
            <w:tcW w:w="1979" w:type="dxa"/>
            <w:vMerge/>
            <w:tcBorders>
              <w:left w:val="single" w:sz="4" w:space="0" w:color="auto"/>
              <w:bottom w:val="single" w:sz="4" w:space="0" w:color="auto"/>
              <w:right w:val="single" w:sz="4" w:space="0" w:color="auto"/>
            </w:tcBorders>
          </w:tcPr>
          <w:p w14:paraId="335C786A"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7D84450F" w14:textId="29E060EC" w:rsidR="005254C0" w:rsidRPr="008402FC" w:rsidRDefault="005254C0" w:rsidP="008402FC">
            <w:pPr>
              <w:pStyle w:val="ListParagraph"/>
              <w:numPr>
                <w:ilvl w:val="0"/>
                <w:numId w:val="1"/>
              </w:numPr>
              <w:rPr>
                <w:rFonts w:asciiTheme="minorHAnsi" w:eastAsia="Calibri" w:hAnsiTheme="minorHAnsi" w:cstheme="minorHAnsi"/>
                <w:b/>
                <w:bCs/>
                <w:sz w:val="22"/>
                <w:szCs w:val="22"/>
              </w:rPr>
            </w:pPr>
            <w:r w:rsidRPr="008402FC">
              <w:rPr>
                <w:rFonts w:asciiTheme="minorHAnsi" w:eastAsia="Calibri" w:hAnsiTheme="minorHAnsi" w:cstheme="minorHAnsi"/>
                <w:b/>
                <w:bCs/>
                <w:sz w:val="22"/>
                <w:szCs w:val="22"/>
              </w:rPr>
              <w:t>Flexibility and adaptability</w:t>
            </w:r>
            <w:r w:rsidRPr="008402FC">
              <w:rPr>
                <w:rFonts w:asciiTheme="minorHAnsi" w:eastAsia="Calibri" w:hAnsiTheme="minorHAnsi" w:cstheme="minorHAnsi"/>
                <w:sz w:val="22"/>
                <w:szCs w:val="22"/>
              </w:rPr>
              <w:t xml:space="preserve"> to work with students from diverse backgrounds and varying needs.</w:t>
            </w:r>
          </w:p>
        </w:tc>
        <w:tc>
          <w:tcPr>
            <w:tcW w:w="426" w:type="dxa"/>
            <w:tcBorders>
              <w:top w:val="single" w:sz="4" w:space="0" w:color="auto"/>
              <w:left w:val="single" w:sz="4" w:space="0" w:color="auto"/>
              <w:bottom w:val="single" w:sz="4" w:space="0" w:color="auto"/>
              <w:right w:val="single" w:sz="4" w:space="0" w:color="auto"/>
            </w:tcBorders>
          </w:tcPr>
          <w:p w14:paraId="565A4663" w14:textId="6D82B9C6"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604B1A35" w14:textId="77777777" w:rsidR="005254C0" w:rsidRDefault="005254C0" w:rsidP="005510F2">
            <w:pPr>
              <w:rPr>
                <w:rFonts w:asciiTheme="minorHAnsi" w:hAnsiTheme="minorHAnsi" w:cstheme="minorHAnsi"/>
                <w:sz w:val="22"/>
                <w:szCs w:val="22"/>
              </w:rPr>
            </w:pPr>
          </w:p>
        </w:tc>
      </w:tr>
      <w:tr w:rsidR="00E21C2F" w14:paraId="08A35074" w14:textId="77777777" w:rsidTr="00BF7861">
        <w:tc>
          <w:tcPr>
            <w:tcW w:w="1979" w:type="dxa"/>
            <w:tcBorders>
              <w:left w:val="single" w:sz="4" w:space="0" w:color="auto"/>
              <w:bottom w:val="single" w:sz="4" w:space="0" w:color="auto"/>
              <w:right w:val="single" w:sz="4" w:space="0" w:color="auto"/>
            </w:tcBorders>
          </w:tcPr>
          <w:p w14:paraId="78D4F797" w14:textId="77777777" w:rsidR="00E21C2F" w:rsidRPr="008402FC" w:rsidRDefault="00E21C2F"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1D2B60C8" w14:textId="09B24EFA" w:rsidR="00E21C2F" w:rsidRPr="008402FC" w:rsidRDefault="00E21C2F" w:rsidP="008402F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Self-reflective </w:t>
            </w:r>
            <w:r>
              <w:rPr>
                <w:rFonts w:asciiTheme="minorHAnsi" w:eastAsia="Calibri" w:hAnsiTheme="minorHAnsi" w:cstheme="minorHAnsi"/>
                <w:sz w:val="22"/>
                <w:szCs w:val="22"/>
              </w:rPr>
              <w:t>to enable personal effectiveness and improvement</w:t>
            </w:r>
          </w:p>
        </w:tc>
        <w:tc>
          <w:tcPr>
            <w:tcW w:w="426" w:type="dxa"/>
            <w:tcBorders>
              <w:top w:val="single" w:sz="4" w:space="0" w:color="auto"/>
              <w:left w:val="single" w:sz="4" w:space="0" w:color="auto"/>
              <w:bottom w:val="single" w:sz="4" w:space="0" w:color="auto"/>
              <w:right w:val="single" w:sz="4" w:space="0" w:color="auto"/>
            </w:tcBorders>
          </w:tcPr>
          <w:p w14:paraId="242C9520" w14:textId="77777777" w:rsidR="00E21C2F" w:rsidRDefault="00E21C2F"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5D61B681" w14:textId="77777777" w:rsidR="00E21C2F" w:rsidRDefault="00E21C2F" w:rsidP="005510F2">
            <w:pPr>
              <w:rPr>
                <w:rFonts w:asciiTheme="minorHAnsi" w:hAnsiTheme="minorHAnsi" w:cstheme="minorHAnsi"/>
                <w:sz w:val="22"/>
                <w:szCs w:val="22"/>
              </w:rPr>
            </w:pPr>
          </w:p>
        </w:tc>
      </w:tr>
      <w:tr w:rsidR="005254C0" w14:paraId="14A58A02" w14:textId="77777777" w:rsidTr="00487F88">
        <w:tc>
          <w:tcPr>
            <w:tcW w:w="1979" w:type="dxa"/>
            <w:vMerge w:val="restart"/>
            <w:tcBorders>
              <w:top w:val="single" w:sz="4" w:space="0" w:color="auto"/>
              <w:left w:val="single" w:sz="4" w:space="0" w:color="auto"/>
              <w:right w:val="single" w:sz="4" w:space="0" w:color="auto"/>
            </w:tcBorders>
          </w:tcPr>
          <w:p w14:paraId="30353E96" w14:textId="066243D2" w:rsidR="005254C0" w:rsidRDefault="005254C0" w:rsidP="005510F2">
            <w:pPr>
              <w:rPr>
                <w:rFonts w:asciiTheme="minorHAnsi" w:hAnsiTheme="minorHAnsi" w:cstheme="minorHAnsi"/>
                <w:b/>
                <w:color w:val="0070C0"/>
                <w:sz w:val="22"/>
                <w:szCs w:val="22"/>
              </w:rPr>
            </w:pPr>
            <w:r w:rsidRPr="008402FC">
              <w:rPr>
                <w:rFonts w:asciiTheme="minorHAnsi" w:hAnsiTheme="minorHAnsi" w:cstheme="minorHAnsi"/>
                <w:b/>
                <w:color w:val="0070C0"/>
                <w:sz w:val="22"/>
                <w:szCs w:val="22"/>
              </w:rPr>
              <w:t>Additional Requirements</w:t>
            </w:r>
          </w:p>
        </w:tc>
        <w:tc>
          <w:tcPr>
            <w:tcW w:w="7083" w:type="dxa"/>
            <w:tcBorders>
              <w:top w:val="single" w:sz="4" w:space="0" w:color="auto"/>
              <w:left w:val="single" w:sz="4" w:space="0" w:color="auto"/>
              <w:bottom w:val="single" w:sz="4" w:space="0" w:color="auto"/>
              <w:right w:val="single" w:sz="4" w:space="0" w:color="auto"/>
            </w:tcBorders>
          </w:tcPr>
          <w:p w14:paraId="05AEBDCA" w14:textId="29949C61" w:rsidR="005254C0" w:rsidRPr="006215D1" w:rsidRDefault="005254C0" w:rsidP="005254C0">
            <w:pPr>
              <w:pStyle w:val="ListParagraph"/>
              <w:numPr>
                <w:ilvl w:val="0"/>
                <w:numId w:val="1"/>
              </w:numPr>
              <w:rPr>
                <w:rFonts w:asciiTheme="minorHAnsi" w:eastAsia="Calibri" w:hAnsiTheme="minorHAnsi" w:cstheme="minorHAnsi"/>
                <w:sz w:val="22"/>
                <w:szCs w:val="22"/>
              </w:rPr>
            </w:pPr>
            <w:r w:rsidRPr="008402FC">
              <w:rPr>
                <w:rFonts w:asciiTheme="minorHAnsi" w:eastAsia="Calibri" w:hAnsiTheme="minorHAnsi" w:cstheme="minorHAnsi"/>
                <w:b/>
                <w:bCs/>
                <w:sz w:val="22"/>
                <w:szCs w:val="22"/>
              </w:rPr>
              <w:t>Enhanced DBS check</w:t>
            </w:r>
            <w:r w:rsidRPr="008402FC">
              <w:rPr>
                <w:rFonts w:asciiTheme="minorHAnsi" w:eastAsia="Calibri" w:hAnsiTheme="minorHAnsi" w:cstheme="minorHAnsi"/>
                <w:sz w:val="22"/>
                <w:szCs w:val="22"/>
              </w:rPr>
              <w:t xml:space="preserve"> required.</w:t>
            </w:r>
          </w:p>
        </w:tc>
        <w:tc>
          <w:tcPr>
            <w:tcW w:w="426" w:type="dxa"/>
            <w:tcBorders>
              <w:top w:val="single" w:sz="4" w:space="0" w:color="auto"/>
              <w:left w:val="single" w:sz="4" w:space="0" w:color="auto"/>
              <w:bottom w:val="single" w:sz="4" w:space="0" w:color="auto"/>
              <w:right w:val="single" w:sz="4" w:space="0" w:color="auto"/>
            </w:tcBorders>
          </w:tcPr>
          <w:p w14:paraId="1BB391D4" w14:textId="2B3884AF" w:rsidR="005254C0" w:rsidRDefault="005254C0" w:rsidP="005510F2">
            <w:pPr>
              <w:rPr>
                <w:rFonts w:asciiTheme="minorHAnsi" w:hAnsiTheme="minorHAnsi" w:cstheme="minorHAnsi"/>
                <w:sz w:val="22"/>
                <w:szCs w:val="22"/>
              </w:rPr>
            </w:pPr>
            <w:r>
              <w:rPr>
                <w:rFonts w:asciiTheme="minorHAnsi" w:hAnsiTheme="minorHAnsi" w:cstheme="minorHAnsi"/>
                <w:sz w:val="22"/>
                <w:szCs w:val="22"/>
              </w:rPr>
              <w:t>E</w:t>
            </w:r>
          </w:p>
        </w:tc>
        <w:tc>
          <w:tcPr>
            <w:tcW w:w="475" w:type="dxa"/>
            <w:tcBorders>
              <w:top w:val="single" w:sz="4" w:space="0" w:color="auto"/>
              <w:left w:val="single" w:sz="4" w:space="0" w:color="auto"/>
              <w:bottom w:val="single" w:sz="4" w:space="0" w:color="auto"/>
              <w:right w:val="single" w:sz="4" w:space="0" w:color="auto"/>
            </w:tcBorders>
          </w:tcPr>
          <w:p w14:paraId="52EE2245" w14:textId="6BDE7BEC" w:rsidR="005254C0" w:rsidRDefault="005254C0" w:rsidP="005510F2">
            <w:pPr>
              <w:rPr>
                <w:rFonts w:asciiTheme="minorHAnsi" w:hAnsiTheme="minorHAnsi" w:cstheme="minorHAnsi"/>
                <w:sz w:val="22"/>
                <w:szCs w:val="22"/>
              </w:rPr>
            </w:pPr>
          </w:p>
        </w:tc>
      </w:tr>
      <w:tr w:rsidR="005254C0" w14:paraId="5C62EE96" w14:textId="77777777" w:rsidTr="00487F88">
        <w:tc>
          <w:tcPr>
            <w:tcW w:w="1979" w:type="dxa"/>
            <w:vMerge/>
            <w:tcBorders>
              <w:left w:val="single" w:sz="4" w:space="0" w:color="auto"/>
              <w:bottom w:val="single" w:sz="4" w:space="0" w:color="auto"/>
              <w:right w:val="single" w:sz="4" w:space="0" w:color="auto"/>
            </w:tcBorders>
          </w:tcPr>
          <w:p w14:paraId="11A27C03" w14:textId="77777777" w:rsidR="005254C0" w:rsidRPr="008402FC" w:rsidRDefault="005254C0" w:rsidP="005510F2">
            <w:pPr>
              <w:rPr>
                <w:rFonts w:asciiTheme="minorHAnsi" w:hAnsiTheme="minorHAnsi" w:cstheme="minorHAnsi"/>
                <w:b/>
                <w:color w:val="0070C0"/>
                <w:sz w:val="22"/>
                <w:szCs w:val="22"/>
              </w:rPr>
            </w:pPr>
          </w:p>
        </w:tc>
        <w:tc>
          <w:tcPr>
            <w:tcW w:w="7083" w:type="dxa"/>
            <w:tcBorders>
              <w:top w:val="single" w:sz="4" w:space="0" w:color="auto"/>
              <w:left w:val="single" w:sz="4" w:space="0" w:color="auto"/>
              <w:bottom w:val="single" w:sz="4" w:space="0" w:color="auto"/>
              <w:right w:val="single" w:sz="4" w:space="0" w:color="auto"/>
            </w:tcBorders>
          </w:tcPr>
          <w:p w14:paraId="217C2BF9" w14:textId="63E6539F" w:rsidR="005254C0" w:rsidRPr="008402FC" w:rsidRDefault="005254C0" w:rsidP="008402FC">
            <w:pPr>
              <w:pStyle w:val="ListParagraph"/>
              <w:numPr>
                <w:ilvl w:val="0"/>
                <w:numId w:val="1"/>
              </w:numPr>
              <w:rPr>
                <w:rFonts w:asciiTheme="minorHAnsi" w:eastAsia="Calibri" w:hAnsiTheme="minorHAnsi" w:cstheme="minorHAnsi"/>
                <w:b/>
                <w:bCs/>
                <w:sz w:val="22"/>
                <w:szCs w:val="22"/>
              </w:rPr>
            </w:pPr>
            <w:r w:rsidRPr="008402FC">
              <w:rPr>
                <w:rFonts w:asciiTheme="minorHAnsi" w:eastAsia="Calibri" w:hAnsiTheme="minorHAnsi" w:cstheme="minorHAnsi"/>
                <w:b/>
                <w:bCs/>
                <w:sz w:val="22"/>
                <w:szCs w:val="22"/>
              </w:rPr>
              <w:t>Driving licence and access to own vehicle</w:t>
            </w:r>
            <w:r w:rsidRPr="008402FC">
              <w:rPr>
                <w:rFonts w:asciiTheme="minorHAnsi" w:eastAsia="Calibri" w:hAnsiTheme="minorHAnsi" w:cstheme="minorHAnsi"/>
                <w:sz w:val="22"/>
                <w:szCs w:val="22"/>
              </w:rPr>
              <w:t xml:space="preserve"> (if required for travel to external agencies or other schools).</w:t>
            </w:r>
          </w:p>
        </w:tc>
        <w:tc>
          <w:tcPr>
            <w:tcW w:w="426" w:type="dxa"/>
            <w:tcBorders>
              <w:top w:val="single" w:sz="4" w:space="0" w:color="auto"/>
              <w:left w:val="single" w:sz="4" w:space="0" w:color="auto"/>
              <w:bottom w:val="single" w:sz="4" w:space="0" w:color="auto"/>
              <w:right w:val="single" w:sz="4" w:space="0" w:color="auto"/>
            </w:tcBorders>
          </w:tcPr>
          <w:p w14:paraId="33AFC1BB" w14:textId="77777777" w:rsidR="005254C0" w:rsidRDefault="005254C0" w:rsidP="005510F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78A7E757" w14:textId="5B173729" w:rsidR="005254C0" w:rsidRDefault="005254C0" w:rsidP="005510F2">
            <w:pPr>
              <w:rPr>
                <w:rFonts w:asciiTheme="minorHAnsi" w:hAnsiTheme="minorHAnsi" w:cstheme="minorHAnsi"/>
                <w:sz w:val="22"/>
                <w:szCs w:val="22"/>
              </w:rPr>
            </w:pPr>
            <w:r>
              <w:rPr>
                <w:rFonts w:asciiTheme="minorHAnsi" w:hAnsiTheme="minorHAnsi" w:cstheme="minorHAnsi"/>
                <w:sz w:val="22"/>
                <w:szCs w:val="22"/>
              </w:rPr>
              <w:t>D</w:t>
            </w:r>
          </w:p>
        </w:tc>
      </w:tr>
    </w:tbl>
    <w:p w14:paraId="4421A384" w14:textId="77777777" w:rsidR="008402FC" w:rsidRDefault="008402FC" w:rsidP="00233F36">
      <w:pPr>
        <w:spacing w:line="255" w:lineRule="atLeast"/>
        <w:rPr>
          <w:rFonts w:asciiTheme="minorHAnsi" w:hAnsiTheme="minorHAnsi" w:cstheme="minorHAnsi"/>
          <w:sz w:val="22"/>
          <w:szCs w:val="22"/>
          <w:lang w:val="en-US" w:eastAsia="en-GB"/>
        </w:rPr>
      </w:pPr>
    </w:p>
    <w:p w14:paraId="42ECE866" w14:textId="77777777" w:rsidR="00233F36" w:rsidRDefault="00233F36" w:rsidP="00233F36">
      <w:pPr>
        <w:spacing w:line="255" w:lineRule="atLeast"/>
        <w:rPr>
          <w:rFonts w:asciiTheme="minorHAnsi" w:hAnsiTheme="minorHAnsi" w:cstheme="minorHAnsi"/>
          <w:sz w:val="22"/>
          <w:szCs w:val="22"/>
          <w:lang w:val="en-US" w:eastAsia="en-GB"/>
        </w:rPr>
      </w:pPr>
    </w:p>
    <w:p w14:paraId="2879EF73" w14:textId="4F3D9FDE" w:rsidR="00233F36" w:rsidRPr="00F30ADE" w:rsidRDefault="00E21C2F" w:rsidP="002B70F1">
      <w:pPr>
        <w:spacing w:line="240" w:lineRule="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March</w:t>
      </w:r>
      <w:r w:rsidR="00C7374D">
        <w:rPr>
          <w:rFonts w:asciiTheme="minorHAnsi" w:hAnsiTheme="minorHAnsi" w:cstheme="minorHAnsi"/>
          <w:color w:val="000000"/>
          <w:sz w:val="22"/>
          <w:szCs w:val="22"/>
          <w:lang w:eastAsia="en-GB"/>
        </w:rPr>
        <w:t xml:space="preserve"> 2025</w:t>
      </w:r>
    </w:p>
    <w:sectPr w:rsidR="00233F36" w:rsidRPr="00F30ADE"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5406" w14:textId="77777777" w:rsidR="00DC6DC8" w:rsidRDefault="00DC6DC8">
      <w:r>
        <w:separator/>
      </w:r>
    </w:p>
  </w:endnote>
  <w:endnote w:type="continuationSeparator" w:id="0">
    <w:p w14:paraId="5292E826" w14:textId="77777777" w:rsidR="00DC6DC8" w:rsidRDefault="00D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777200"/>
      <w:docPartObj>
        <w:docPartGallery w:val="Page Numbers (Bottom of Page)"/>
        <w:docPartUnique/>
      </w:docPartObj>
    </w:sdtPr>
    <w:sdtEndPr>
      <w:rPr>
        <w:noProof/>
      </w:rPr>
    </w:sdtEndPr>
    <w:sdtContent>
      <w:p w14:paraId="271405AC" w14:textId="525A8936" w:rsidR="009832B2" w:rsidRDefault="009832B2">
        <w:pPr>
          <w:pStyle w:val="Footer"/>
          <w:jc w:val="center"/>
        </w:pPr>
        <w:r>
          <w:fldChar w:fldCharType="begin"/>
        </w:r>
        <w:r>
          <w:instrText xml:space="preserve"> PAGE   \* MERGEFORMAT </w:instrText>
        </w:r>
        <w:r>
          <w:fldChar w:fldCharType="separate"/>
        </w:r>
        <w:r w:rsidR="009B1D0D">
          <w:rPr>
            <w:noProof/>
          </w:rPr>
          <w:t>1</w:t>
        </w:r>
        <w:r>
          <w:rPr>
            <w:noProof/>
          </w:rPr>
          <w:fldChar w:fldCharType="end"/>
        </w:r>
      </w:p>
    </w:sdtContent>
  </w:sdt>
  <w:p w14:paraId="462A6569"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3E39" w14:textId="77777777" w:rsidR="00DC6DC8" w:rsidRDefault="00DC6DC8">
      <w:r>
        <w:separator/>
      </w:r>
    </w:p>
  </w:footnote>
  <w:footnote w:type="continuationSeparator" w:id="0">
    <w:p w14:paraId="4385B7C5" w14:textId="77777777" w:rsidR="00DC6DC8" w:rsidRDefault="00DC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2EC6" w14:textId="77777777" w:rsidR="009832B2" w:rsidRDefault="009832B2">
    <w:pPr>
      <w:pStyle w:val="Header"/>
    </w:pPr>
  </w:p>
  <w:p w14:paraId="642A1A0D" w14:textId="77777777" w:rsidR="009832B2" w:rsidRDefault="009832B2">
    <w:pPr>
      <w:pStyle w:val="Header"/>
    </w:pPr>
  </w:p>
  <w:p w14:paraId="3E36406F" w14:textId="77777777" w:rsidR="009832B2" w:rsidRDefault="009832B2">
    <w:pPr>
      <w:pStyle w:val="Header"/>
    </w:pPr>
  </w:p>
  <w:p w14:paraId="4252C8C0"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C97C" w14:textId="77777777" w:rsidR="009832B2" w:rsidRDefault="009832B2">
    <w:pPr>
      <w:pStyle w:val="Address"/>
    </w:pPr>
  </w:p>
  <w:p w14:paraId="7D7E5A8F" w14:textId="77777777" w:rsidR="009832B2" w:rsidRDefault="009832B2">
    <w:pPr>
      <w:pStyle w:val="Address"/>
    </w:pPr>
  </w:p>
  <w:p w14:paraId="736508D9" w14:textId="77777777" w:rsidR="009832B2" w:rsidRDefault="009832B2">
    <w:pPr>
      <w:pStyle w:val="Address"/>
    </w:pPr>
  </w:p>
  <w:p w14:paraId="06115210" w14:textId="77777777" w:rsidR="009832B2" w:rsidRDefault="009832B2">
    <w:pPr>
      <w:pStyle w:val="Address"/>
    </w:pPr>
  </w:p>
  <w:p w14:paraId="6185F292" w14:textId="77777777" w:rsidR="009832B2" w:rsidRDefault="009832B2" w:rsidP="00A65EAD">
    <w:pPr>
      <w:pStyle w:val="Address"/>
      <w:jc w:val="left"/>
    </w:pPr>
    <w:r>
      <w:rPr>
        <w:rFonts w:cs="Arial"/>
        <w:noProof/>
        <w:color w:val="2A4366"/>
        <w:sz w:val="20"/>
        <w:szCs w:val="20"/>
        <w:lang w:eastAsia="en-GB"/>
      </w:rPr>
      <w:drawing>
        <wp:inline distT="0" distB="0" distL="0" distR="0" wp14:anchorId="1C8D79FC" wp14:editId="7A8D74DC">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7E66"/>
    <w:multiLevelType w:val="hybridMultilevel"/>
    <w:tmpl w:val="E734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91BA6"/>
    <w:multiLevelType w:val="hybridMultilevel"/>
    <w:tmpl w:val="D6B8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F661C"/>
    <w:multiLevelType w:val="hybridMultilevel"/>
    <w:tmpl w:val="21D2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F5564"/>
    <w:multiLevelType w:val="hybridMultilevel"/>
    <w:tmpl w:val="3D88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16884"/>
    <w:multiLevelType w:val="hybridMultilevel"/>
    <w:tmpl w:val="D142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919FA"/>
    <w:multiLevelType w:val="hybridMultilevel"/>
    <w:tmpl w:val="533A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0"/>
    <w:rsid w:val="00006A20"/>
    <w:rsid w:val="00006A90"/>
    <w:rsid w:val="00007370"/>
    <w:rsid w:val="00011DC9"/>
    <w:rsid w:val="000123BC"/>
    <w:rsid w:val="00016E65"/>
    <w:rsid w:val="000204A3"/>
    <w:rsid w:val="00025566"/>
    <w:rsid w:val="00036332"/>
    <w:rsid w:val="00037B34"/>
    <w:rsid w:val="00047B43"/>
    <w:rsid w:val="00051429"/>
    <w:rsid w:val="000639D7"/>
    <w:rsid w:val="00064146"/>
    <w:rsid w:val="0007432F"/>
    <w:rsid w:val="00077CAF"/>
    <w:rsid w:val="00083692"/>
    <w:rsid w:val="00093BF8"/>
    <w:rsid w:val="000A019E"/>
    <w:rsid w:val="000A508A"/>
    <w:rsid w:val="000B2264"/>
    <w:rsid w:val="000C0F12"/>
    <w:rsid w:val="000C6136"/>
    <w:rsid w:val="000D3CD9"/>
    <w:rsid w:val="000E3DEB"/>
    <w:rsid w:val="000F072B"/>
    <w:rsid w:val="000F411C"/>
    <w:rsid w:val="000F6F9A"/>
    <w:rsid w:val="0010423D"/>
    <w:rsid w:val="00105A9B"/>
    <w:rsid w:val="001074E6"/>
    <w:rsid w:val="00111410"/>
    <w:rsid w:val="00114E04"/>
    <w:rsid w:val="00132D3D"/>
    <w:rsid w:val="001630FF"/>
    <w:rsid w:val="00184C87"/>
    <w:rsid w:val="00193DFC"/>
    <w:rsid w:val="001979CD"/>
    <w:rsid w:val="001B1706"/>
    <w:rsid w:val="001C5C6D"/>
    <w:rsid w:val="001F1DA2"/>
    <w:rsid w:val="0021034F"/>
    <w:rsid w:val="0021433D"/>
    <w:rsid w:val="00233F36"/>
    <w:rsid w:val="002349ED"/>
    <w:rsid w:val="00247928"/>
    <w:rsid w:val="00260624"/>
    <w:rsid w:val="00265ED4"/>
    <w:rsid w:val="0028787F"/>
    <w:rsid w:val="002A50D8"/>
    <w:rsid w:val="002A67C2"/>
    <w:rsid w:val="002B70F1"/>
    <w:rsid w:val="002C134B"/>
    <w:rsid w:val="002C4342"/>
    <w:rsid w:val="002C53E6"/>
    <w:rsid w:val="002C6581"/>
    <w:rsid w:val="002C7E3A"/>
    <w:rsid w:val="002D1D17"/>
    <w:rsid w:val="002E19EC"/>
    <w:rsid w:val="002E3B4E"/>
    <w:rsid w:val="002F161F"/>
    <w:rsid w:val="002F1FF4"/>
    <w:rsid w:val="003065B6"/>
    <w:rsid w:val="00306841"/>
    <w:rsid w:val="00323DA4"/>
    <w:rsid w:val="00331B17"/>
    <w:rsid w:val="00336DE0"/>
    <w:rsid w:val="00361B64"/>
    <w:rsid w:val="003737F0"/>
    <w:rsid w:val="0037680A"/>
    <w:rsid w:val="003925E8"/>
    <w:rsid w:val="003B012F"/>
    <w:rsid w:val="003C0822"/>
    <w:rsid w:val="003C31C7"/>
    <w:rsid w:val="003D3645"/>
    <w:rsid w:val="003D3D4E"/>
    <w:rsid w:val="003E5C03"/>
    <w:rsid w:val="004008E3"/>
    <w:rsid w:val="00415B28"/>
    <w:rsid w:val="00424117"/>
    <w:rsid w:val="004273EA"/>
    <w:rsid w:val="00432E12"/>
    <w:rsid w:val="00440F12"/>
    <w:rsid w:val="0046279D"/>
    <w:rsid w:val="00465633"/>
    <w:rsid w:val="00470D23"/>
    <w:rsid w:val="00472DD3"/>
    <w:rsid w:val="00482564"/>
    <w:rsid w:val="00485D10"/>
    <w:rsid w:val="00497204"/>
    <w:rsid w:val="004977A3"/>
    <w:rsid w:val="004B4185"/>
    <w:rsid w:val="004C04C6"/>
    <w:rsid w:val="004C16B3"/>
    <w:rsid w:val="004E2778"/>
    <w:rsid w:val="004E7E6A"/>
    <w:rsid w:val="004F76E4"/>
    <w:rsid w:val="004F7F58"/>
    <w:rsid w:val="005032E5"/>
    <w:rsid w:val="00514B86"/>
    <w:rsid w:val="0052247D"/>
    <w:rsid w:val="005254C0"/>
    <w:rsid w:val="0052776D"/>
    <w:rsid w:val="00530606"/>
    <w:rsid w:val="0053491E"/>
    <w:rsid w:val="00536A39"/>
    <w:rsid w:val="00541703"/>
    <w:rsid w:val="00545038"/>
    <w:rsid w:val="00557697"/>
    <w:rsid w:val="00572C93"/>
    <w:rsid w:val="00584B71"/>
    <w:rsid w:val="005B33A6"/>
    <w:rsid w:val="005B3537"/>
    <w:rsid w:val="005B62BC"/>
    <w:rsid w:val="005B6C27"/>
    <w:rsid w:val="005C6ADE"/>
    <w:rsid w:val="005C7A06"/>
    <w:rsid w:val="005D2136"/>
    <w:rsid w:val="005E0681"/>
    <w:rsid w:val="005E2C04"/>
    <w:rsid w:val="005E6B94"/>
    <w:rsid w:val="005F6B1F"/>
    <w:rsid w:val="005F72D3"/>
    <w:rsid w:val="00605390"/>
    <w:rsid w:val="0061182C"/>
    <w:rsid w:val="006171C1"/>
    <w:rsid w:val="006215D1"/>
    <w:rsid w:val="00626376"/>
    <w:rsid w:val="0064291A"/>
    <w:rsid w:val="00643B21"/>
    <w:rsid w:val="00644C68"/>
    <w:rsid w:val="006466A1"/>
    <w:rsid w:val="00655115"/>
    <w:rsid w:val="00657963"/>
    <w:rsid w:val="00662412"/>
    <w:rsid w:val="0066404D"/>
    <w:rsid w:val="0068263D"/>
    <w:rsid w:val="006827E0"/>
    <w:rsid w:val="0068553C"/>
    <w:rsid w:val="00694E5F"/>
    <w:rsid w:val="006B1147"/>
    <w:rsid w:val="006B203C"/>
    <w:rsid w:val="006B39D9"/>
    <w:rsid w:val="006C14E1"/>
    <w:rsid w:val="006C65A3"/>
    <w:rsid w:val="006D16CD"/>
    <w:rsid w:val="006D2569"/>
    <w:rsid w:val="006D3297"/>
    <w:rsid w:val="006D66DD"/>
    <w:rsid w:val="006E0D77"/>
    <w:rsid w:val="006E6DDD"/>
    <w:rsid w:val="006F1140"/>
    <w:rsid w:val="00704937"/>
    <w:rsid w:val="00704B21"/>
    <w:rsid w:val="00706016"/>
    <w:rsid w:val="00741DF1"/>
    <w:rsid w:val="00754F39"/>
    <w:rsid w:val="00761992"/>
    <w:rsid w:val="007672BE"/>
    <w:rsid w:val="00783020"/>
    <w:rsid w:val="00783B08"/>
    <w:rsid w:val="00784E19"/>
    <w:rsid w:val="007A0017"/>
    <w:rsid w:val="007A1EA7"/>
    <w:rsid w:val="007A30E1"/>
    <w:rsid w:val="007B55B1"/>
    <w:rsid w:val="007C129A"/>
    <w:rsid w:val="007C4F0E"/>
    <w:rsid w:val="007C720D"/>
    <w:rsid w:val="007C7E7B"/>
    <w:rsid w:val="007C7F8E"/>
    <w:rsid w:val="007D203E"/>
    <w:rsid w:val="007F0300"/>
    <w:rsid w:val="0080088A"/>
    <w:rsid w:val="008051F3"/>
    <w:rsid w:val="008059A1"/>
    <w:rsid w:val="008061E1"/>
    <w:rsid w:val="0082028B"/>
    <w:rsid w:val="0082565D"/>
    <w:rsid w:val="008359BA"/>
    <w:rsid w:val="008402FC"/>
    <w:rsid w:val="008605AF"/>
    <w:rsid w:val="00876F56"/>
    <w:rsid w:val="008801C0"/>
    <w:rsid w:val="00883EEB"/>
    <w:rsid w:val="0088486C"/>
    <w:rsid w:val="00891983"/>
    <w:rsid w:val="00891A5E"/>
    <w:rsid w:val="008933F6"/>
    <w:rsid w:val="008979DC"/>
    <w:rsid w:val="008B28F5"/>
    <w:rsid w:val="008B3571"/>
    <w:rsid w:val="008B62FB"/>
    <w:rsid w:val="008B7D99"/>
    <w:rsid w:val="008C56A4"/>
    <w:rsid w:val="008D3E4F"/>
    <w:rsid w:val="008E521D"/>
    <w:rsid w:val="008F1234"/>
    <w:rsid w:val="008F441E"/>
    <w:rsid w:val="008F4CE4"/>
    <w:rsid w:val="00900EC2"/>
    <w:rsid w:val="00907679"/>
    <w:rsid w:val="00925AD3"/>
    <w:rsid w:val="00932855"/>
    <w:rsid w:val="00935BD1"/>
    <w:rsid w:val="0094001B"/>
    <w:rsid w:val="009428F1"/>
    <w:rsid w:val="00943432"/>
    <w:rsid w:val="009509C2"/>
    <w:rsid w:val="00953DB6"/>
    <w:rsid w:val="00954D7E"/>
    <w:rsid w:val="00956591"/>
    <w:rsid w:val="009609D3"/>
    <w:rsid w:val="00965729"/>
    <w:rsid w:val="00971D00"/>
    <w:rsid w:val="009751EC"/>
    <w:rsid w:val="009832B2"/>
    <w:rsid w:val="00995A5D"/>
    <w:rsid w:val="009A514E"/>
    <w:rsid w:val="009A51AA"/>
    <w:rsid w:val="009A75B7"/>
    <w:rsid w:val="009B1D0D"/>
    <w:rsid w:val="009C4B14"/>
    <w:rsid w:val="009D7D8F"/>
    <w:rsid w:val="009E112D"/>
    <w:rsid w:val="00A00E74"/>
    <w:rsid w:val="00A13F3A"/>
    <w:rsid w:val="00A52A1C"/>
    <w:rsid w:val="00A5587A"/>
    <w:rsid w:val="00A559C7"/>
    <w:rsid w:val="00A65EAD"/>
    <w:rsid w:val="00A85A5D"/>
    <w:rsid w:val="00A93BD7"/>
    <w:rsid w:val="00A94578"/>
    <w:rsid w:val="00A9695C"/>
    <w:rsid w:val="00AA6457"/>
    <w:rsid w:val="00AB2518"/>
    <w:rsid w:val="00AB30CD"/>
    <w:rsid w:val="00AB45B1"/>
    <w:rsid w:val="00AC1256"/>
    <w:rsid w:val="00AD7254"/>
    <w:rsid w:val="00B07915"/>
    <w:rsid w:val="00B13522"/>
    <w:rsid w:val="00B23687"/>
    <w:rsid w:val="00B2484D"/>
    <w:rsid w:val="00B3075E"/>
    <w:rsid w:val="00B4123E"/>
    <w:rsid w:val="00B44753"/>
    <w:rsid w:val="00B47FD3"/>
    <w:rsid w:val="00B60ACA"/>
    <w:rsid w:val="00B64973"/>
    <w:rsid w:val="00B65B06"/>
    <w:rsid w:val="00BA4D2A"/>
    <w:rsid w:val="00BB60F0"/>
    <w:rsid w:val="00BB6C03"/>
    <w:rsid w:val="00BE1848"/>
    <w:rsid w:val="00BE1ABE"/>
    <w:rsid w:val="00BE369A"/>
    <w:rsid w:val="00BE43B4"/>
    <w:rsid w:val="00BE7600"/>
    <w:rsid w:val="00BF467D"/>
    <w:rsid w:val="00C0280C"/>
    <w:rsid w:val="00C02F37"/>
    <w:rsid w:val="00C11F6A"/>
    <w:rsid w:val="00C17F12"/>
    <w:rsid w:val="00C22D5E"/>
    <w:rsid w:val="00C24BD3"/>
    <w:rsid w:val="00C3067D"/>
    <w:rsid w:val="00C326FD"/>
    <w:rsid w:val="00C356DD"/>
    <w:rsid w:val="00C35FC4"/>
    <w:rsid w:val="00C37C78"/>
    <w:rsid w:val="00C42E21"/>
    <w:rsid w:val="00C45AD4"/>
    <w:rsid w:val="00C549F6"/>
    <w:rsid w:val="00C55CF5"/>
    <w:rsid w:val="00C60C35"/>
    <w:rsid w:val="00C632F8"/>
    <w:rsid w:val="00C7374D"/>
    <w:rsid w:val="00C90C80"/>
    <w:rsid w:val="00C95224"/>
    <w:rsid w:val="00CB3DD1"/>
    <w:rsid w:val="00CB7DB5"/>
    <w:rsid w:val="00CC1C3E"/>
    <w:rsid w:val="00CC2DA6"/>
    <w:rsid w:val="00CC4768"/>
    <w:rsid w:val="00CD0994"/>
    <w:rsid w:val="00CD18AF"/>
    <w:rsid w:val="00CF192E"/>
    <w:rsid w:val="00D035D2"/>
    <w:rsid w:val="00D22E47"/>
    <w:rsid w:val="00D25847"/>
    <w:rsid w:val="00D25B6C"/>
    <w:rsid w:val="00D2690D"/>
    <w:rsid w:val="00D300F4"/>
    <w:rsid w:val="00D3015B"/>
    <w:rsid w:val="00D32207"/>
    <w:rsid w:val="00D5152B"/>
    <w:rsid w:val="00D52199"/>
    <w:rsid w:val="00D556A8"/>
    <w:rsid w:val="00D63711"/>
    <w:rsid w:val="00D74670"/>
    <w:rsid w:val="00D81D19"/>
    <w:rsid w:val="00D821EE"/>
    <w:rsid w:val="00D979D7"/>
    <w:rsid w:val="00DA6CE5"/>
    <w:rsid w:val="00DB55DF"/>
    <w:rsid w:val="00DC6DC8"/>
    <w:rsid w:val="00DD36B2"/>
    <w:rsid w:val="00DF0226"/>
    <w:rsid w:val="00DF3504"/>
    <w:rsid w:val="00DF3BA1"/>
    <w:rsid w:val="00E06737"/>
    <w:rsid w:val="00E11670"/>
    <w:rsid w:val="00E11D76"/>
    <w:rsid w:val="00E15F6A"/>
    <w:rsid w:val="00E21B14"/>
    <w:rsid w:val="00E21C2F"/>
    <w:rsid w:val="00E225CB"/>
    <w:rsid w:val="00E35942"/>
    <w:rsid w:val="00E43593"/>
    <w:rsid w:val="00E442FA"/>
    <w:rsid w:val="00E535CC"/>
    <w:rsid w:val="00E57B7C"/>
    <w:rsid w:val="00E63570"/>
    <w:rsid w:val="00E66A8F"/>
    <w:rsid w:val="00E96BA3"/>
    <w:rsid w:val="00EA749B"/>
    <w:rsid w:val="00EB119C"/>
    <w:rsid w:val="00EB60DC"/>
    <w:rsid w:val="00EB7BCC"/>
    <w:rsid w:val="00EC1539"/>
    <w:rsid w:val="00EC1777"/>
    <w:rsid w:val="00EC5932"/>
    <w:rsid w:val="00ED00D7"/>
    <w:rsid w:val="00EE383F"/>
    <w:rsid w:val="00EE43E9"/>
    <w:rsid w:val="00EE5F04"/>
    <w:rsid w:val="00EE62B7"/>
    <w:rsid w:val="00EE6D9A"/>
    <w:rsid w:val="00EF0DFB"/>
    <w:rsid w:val="00EF50EB"/>
    <w:rsid w:val="00EF7C90"/>
    <w:rsid w:val="00F032D0"/>
    <w:rsid w:val="00F06610"/>
    <w:rsid w:val="00F105DC"/>
    <w:rsid w:val="00F10D14"/>
    <w:rsid w:val="00F169DC"/>
    <w:rsid w:val="00F20BBB"/>
    <w:rsid w:val="00F30ADE"/>
    <w:rsid w:val="00F342BE"/>
    <w:rsid w:val="00F35E21"/>
    <w:rsid w:val="00F371C6"/>
    <w:rsid w:val="00F42B7F"/>
    <w:rsid w:val="00F43661"/>
    <w:rsid w:val="00F4477B"/>
    <w:rsid w:val="00F47FE9"/>
    <w:rsid w:val="00F51018"/>
    <w:rsid w:val="00F65818"/>
    <w:rsid w:val="00F85B1C"/>
    <w:rsid w:val="00F9169F"/>
    <w:rsid w:val="00FB47C0"/>
    <w:rsid w:val="00FB65FD"/>
    <w:rsid w:val="00FC1337"/>
    <w:rsid w:val="00FC5FDF"/>
    <w:rsid w:val="00FD0132"/>
    <w:rsid w:val="00FD50B8"/>
    <w:rsid w:val="00FD57FB"/>
    <w:rsid w:val="00FE3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8D9AB0"/>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unhideWhenUsed/>
    <w:rsid w:val="003D3D4E"/>
    <w:pPr>
      <w:spacing w:line="240" w:lineRule="auto"/>
    </w:pPr>
    <w:rPr>
      <w:sz w:val="20"/>
      <w:szCs w:val="20"/>
    </w:rPr>
  </w:style>
  <w:style w:type="character" w:customStyle="1" w:styleId="CommentTextChar">
    <w:name w:val="Comment Text Char"/>
    <w:basedOn w:val="DefaultParagraphFont"/>
    <w:link w:val="CommentText"/>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 w:type="paragraph" w:styleId="NormalWeb">
    <w:name w:val="Normal (Web)"/>
    <w:basedOn w:val="Normal"/>
    <w:uiPriority w:val="99"/>
    <w:semiHidden/>
    <w:unhideWhenUsed/>
    <w:rsid w:val="0052776D"/>
    <w:pPr>
      <w:spacing w:before="100" w:beforeAutospacing="1" w:after="100" w:afterAutospacing="1" w:line="240" w:lineRule="auto"/>
    </w:pPr>
    <w:rPr>
      <w:rFonts w:ascii="Times New Roman" w:hAnsi="Times New Roman"/>
      <w:lang w:eastAsia="en-GB"/>
    </w:rPr>
  </w:style>
  <w:style w:type="character" w:styleId="Strong">
    <w:name w:val="Strong"/>
    <w:basedOn w:val="DefaultParagraphFont"/>
    <w:uiPriority w:val="22"/>
    <w:qFormat/>
    <w:rsid w:val="00527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8788">
      <w:bodyDiv w:val="1"/>
      <w:marLeft w:val="0"/>
      <w:marRight w:val="0"/>
      <w:marTop w:val="0"/>
      <w:marBottom w:val="0"/>
      <w:divBdr>
        <w:top w:val="none" w:sz="0" w:space="0" w:color="auto"/>
        <w:left w:val="none" w:sz="0" w:space="0" w:color="auto"/>
        <w:bottom w:val="none" w:sz="0" w:space="0" w:color="auto"/>
        <w:right w:val="none" w:sz="0" w:space="0" w:color="auto"/>
      </w:divBdr>
    </w:div>
    <w:div w:id="125467541">
      <w:bodyDiv w:val="1"/>
      <w:marLeft w:val="0"/>
      <w:marRight w:val="0"/>
      <w:marTop w:val="0"/>
      <w:marBottom w:val="0"/>
      <w:divBdr>
        <w:top w:val="none" w:sz="0" w:space="0" w:color="auto"/>
        <w:left w:val="none" w:sz="0" w:space="0" w:color="auto"/>
        <w:bottom w:val="none" w:sz="0" w:space="0" w:color="auto"/>
        <w:right w:val="none" w:sz="0" w:space="0" w:color="auto"/>
      </w:divBdr>
    </w:div>
    <w:div w:id="127169915">
      <w:bodyDiv w:val="1"/>
      <w:marLeft w:val="0"/>
      <w:marRight w:val="0"/>
      <w:marTop w:val="0"/>
      <w:marBottom w:val="0"/>
      <w:divBdr>
        <w:top w:val="none" w:sz="0" w:space="0" w:color="auto"/>
        <w:left w:val="none" w:sz="0" w:space="0" w:color="auto"/>
        <w:bottom w:val="none" w:sz="0" w:space="0" w:color="auto"/>
        <w:right w:val="none" w:sz="0" w:space="0" w:color="auto"/>
      </w:divBdr>
    </w:div>
    <w:div w:id="129447995">
      <w:bodyDiv w:val="1"/>
      <w:marLeft w:val="0"/>
      <w:marRight w:val="0"/>
      <w:marTop w:val="0"/>
      <w:marBottom w:val="0"/>
      <w:divBdr>
        <w:top w:val="none" w:sz="0" w:space="0" w:color="auto"/>
        <w:left w:val="none" w:sz="0" w:space="0" w:color="auto"/>
        <w:bottom w:val="none" w:sz="0" w:space="0" w:color="auto"/>
        <w:right w:val="none" w:sz="0" w:space="0" w:color="auto"/>
      </w:divBdr>
    </w:div>
    <w:div w:id="275409139">
      <w:bodyDiv w:val="1"/>
      <w:marLeft w:val="0"/>
      <w:marRight w:val="0"/>
      <w:marTop w:val="0"/>
      <w:marBottom w:val="0"/>
      <w:divBdr>
        <w:top w:val="none" w:sz="0" w:space="0" w:color="auto"/>
        <w:left w:val="none" w:sz="0" w:space="0" w:color="auto"/>
        <w:bottom w:val="none" w:sz="0" w:space="0" w:color="auto"/>
        <w:right w:val="none" w:sz="0" w:space="0" w:color="auto"/>
      </w:divBdr>
    </w:div>
    <w:div w:id="385960021">
      <w:bodyDiv w:val="1"/>
      <w:marLeft w:val="0"/>
      <w:marRight w:val="0"/>
      <w:marTop w:val="0"/>
      <w:marBottom w:val="0"/>
      <w:divBdr>
        <w:top w:val="none" w:sz="0" w:space="0" w:color="auto"/>
        <w:left w:val="none" w:sz="0" w:space="0" w:color="auto"/>
        <w:bottom w:val="none" w:sz="0" w:space="0" w:color="auto"/>
        <w:right w:val="none" w:sz="0" w:space="0" w:color="auto"/>
      </w:divBdr>
    </w:div>
    <w:div w:id="530386274">
      <w:bodyDiv w:val="1"/>
      <w:marLeft w:val="0"/>
      <w:marRight w:val="0"/>
      <w:marTop w:val="0"/>
      <w:marBottom w:val="0"/>
      <w:divBdr>
        <w:top w:val="none" w:sz="0" w:space="0" w:color="auto"/>
        <w:left w:val="none" w:sz="0" w:space="0" w:color="auto"/>
        <w:bottom w:val="none" w:sz="0" w:space="0" w:color="auto"/>
        <w:right w:val="none" w:sz="0" w:space="0" w:color="auto"/>
      </w:divBdr>
    </w:div>
    <w:div w:id="645546586">
      <w:bodyDiv w:val="1"/>
      <w:marLeft w:val="0"/>
      <w:marRight w:val="0"/>
      <w:marTop w:val="0"/>
      <w:marBottom w:val="0"/>
      <w:divBdr>
        <w:top w:val="none" w:sz="0" w:space="0" w:color="auto"/>
        <w:left w:val="none" w:sz="0" w:space="0" w:color="auto"/>
        <w:bottom w:val="none" w:sz="0" w:space="0" w:color="auto"/>
        <w:right w:val="none" w:sz="0" w:space="0" w:color="auto"/>
      </w:divBdr>
    </w:div>
    <w:div w:id="883367819">
      <w:bodyDiv w:val="1"/>
      <w:marLeft w:val="0"/>
      <w:marRight w:val="0"/>
      <w:marTop w:val="0"/>
      <w:marBottom w:val="0"/>
      <w:divBdr>
        <w:top w:val="none" w:sz="0" w:space="0" w:color="auto"/>
        <w:left w:val="none" w:sz="0" w:space="0" w:color="auto"/>
        <w:bottom w:val="none" w:sz="0" w:space="0" w:color="auto"/>
        <w:right w:val="none" w:sz="0" w:space="0" w:color="auto"/>
      </w:divBdr>
    </w:div>
    <w:div w:id="892623041">
      <w:bodyDiv w:val="1"/>
      <w:marLeft w:val="0"/>
      <w:marRight w:val="0"/>
      <w:marTop w:val="0"/>
      <w:marBottom w:val="0"/>
      <w:divBdr>
        <w:top w:val="none" w:sz="0" w:space="0" w:color="auto"/>
        <w:left w:val="none" w:sz="0" w:space="0" w:color="auto"/>
        <w:bottom w:val="none" w:sz="0" w:space="0" w:color="auto"/>
        <w:right w:val="none" w:sz="0" w:space="0" w:color="auto"/>
      </w:divBdr>
    </w:div>
    <w:div w:id="940794223">
      <w:bodyDiv w:val="1"/>
      <w:marLeft w:val="0"/>
      <w:marRight w:val="0"/>
      <w:marTop w:val="0"/>
      <w:marBottom w:val="0"/>
      <w:divBdr>
        <w:top w:val="none" w:sz="0" w:space="0" w:color="auto"/>
        <w:left w:val="none" w:sz="0" w:space="0" w:color="auto"/>
        <w:bottom w:val="none" w:sz="0" w:space="0" w:color="auto"/>
        <w:right w:val="none" w:sz="0" w:space="0" w:color="auto"/>
      </w:divBdr>
    </w:div>
    <w:div w:id="947153816">
      <w:bodyDiv w:val="1"/>
      <w:marLeft w:val="0"/>
      <w:marRight w:val="0"/>
      <w:marTop w:val="0"/>
      <w:marBottom w:val="0"/>
      <w:divBdr>
        <w:top w:val="none" w:sz="0" w:space="0" w:color="auto"/>
        <w:left w:val="none" w:sz="0" w:space="0" w:color="auto"/>
        <w:bottom w:val="none" w:sz="0" w:space="0" w:color="auto"/>
        <w:right w:val="none" w:sz="0" w:space="0" w:color="auto"/>
      </w:divBdr>
    </w:div>
    <w:div w:id="993803987">
      <w:bodyDiv w:val="1"/>
      <w:marLeft w:val="0"/>
      <w:marRight w:val="0"/>
      <w:marTop w:val="0"/>
      <w:marBottom w:val="0"/>
      <w:divBdr>
        <w:top w:val="none" w:sz="0" w:space="0" w:color="auto"/>
        <w:left w:val="none" w:sz="0" w:space="0" w:color="auto"/>
        <w:bottom w:val="none" w:sz="0" w:space="0" w:color="auto"/>
        <w:right w:val="none" w:sz="0" w:space="0" w:color="auto"/>
      </w:divBdr>
    </w:div>
    <w:div w:id="1015889368">
      <w:bodyDiv w:val="1"/>
      <w:marLeft w:val="0"/>
      <w:marRight w:val="0"/>
      <w:marTop w:val="0"/>
      <w:marBottom w:val="0"/>
      <w:divBdr>
        <w:top w:val="none" w:sz="0" w:space="0" w:color="auto"/>
        <w:left w:val="none" w:sz="0" w:space="0" w:color="auto"/>
        <w:bottom w:val="none" w:sz="0" w:space="0" w:color="auto"/>
        <w:right w:val="none" w:sz="0" w:space="0" w:color="auto"/>
      </w:divBdr>
    </w:div>
    <w:div w:id="1123616494">
      <w:bodyDiv w:val="1"/>
      <w:marLeft w:val="0"/>
      <w:marRight w:val="0"/>
      <w:marTop w:val="0"/>
      <w:marBottom w:val="0"/>
      <w:divBdr>
        <w:top w:val="none" w:sz="0" w:space="0" w:color="auto"/>
        <w:left w:val="none" w:sz="0" w:space="0" w:color="auto"/>
        <w:bottom w:val="none" w:sz="0" w:space="0" w:color="auto"/>
        <w:right w:val="none" w:sz="0" w:space="0" w:color="auto"/>
      </w:divBdr>
    </w:div>
    <w:div w:id="1221747520">
      <w:bodyDiv w:val="1"/>
      <w:marLeft w:val="0"/>
      <w:marRight w:val="0"/>
      <w:marTop w:val="0"/>
      <w:marBottom w:val="0"/>
      <w:divBdr>
        <w:top w:val="none" w:sz="0" w:space="0" w:color="auto"/>
        <w:left w:val="none" w:sz="0" w:space="0" w:color="auto"/>
        <w:bottom w:val="none" w:sz="0" w:space="0" w:color="auto"/>
        <w:right w:val="none" w:sz="0" w:space="0" w:color="auto"/>
      </w:divBdr>
    </w:div>
    <w:div w:id="1243220918">
      <w:bodyDiv w:val="1"/>
      <w:marLeft w:val="0"/>
      <w:marRight w:val="0"/>
      <w:marTop w:val="0"/>
      <w:marBottom w:val="0"/>
      <w:divBdr>
        <w:top w:val="none" w:sz="0" w:space="0" w:color="auto"/>
        <w:left w:val="none" w:sz="0" w:space="0" w:color="auto"/>
        <w:bottom w:val="none" w:sz="0" w:space="0" w:color="auto"/>
        <w:right w:val="none" w:sz="0" w:space="0" w:color="auto"/>
      </w:divBdr>
    </w:div>
    <w:div w:id="1243756574">
      <w:bodyDiv w:val="1"/>
      <w:marLeft w:val="0"/>
      <w:marRight w:val="0"/>
      <w:marTop w:val="0"/>
      <w:marBottom w:val="0"/>
      <w:divBdr>
        <w:top w:val="none" w:sz="0" w:space="0" w:color="auto"/>
        <w:left w:val="none" w:sz="0" w:space="0" w:color="auto"/>
        <w:bottom w:val="none" w:sz="0" w:space="0" w:color="auto"/>
        <w:right w:val="none" w:sz="0" w:space="0" w:color="auto"/>
      </w:divBdr>
    </w:div>
    <w:div w:id="1288699924">
      <w:bodyDiv w:val="1"/>
      <w:marLeft w:val="0"/>
      <w:marRight w:val="0"/>
      <w:marTop w:val="0"/>
      <w:marBottom w:val="0"/>
      <w:divBdr>
        <w:top w:val="none" w:sz="0" w:space="0" w:color="auto"/>
        <w:left w:val="none" w:sz="0" w:space="0" w:color="auto"/>
        <w:bottom w:val="none" w:sz="0" w:space="0" w:color="auto"/>
        <w:right w:val="none" w:sz="0" w:space="0" w:color="auto"/>
      </w:divBdr>
    </w:div>
    <w:div w:id="1301110517">
      <w:bodyDiv w:val="1"/>
      <w:marLeft w:val="0"/>
      <w:marRight w:val="0"/>
      <w:marTop w:val="0"/>
      <w:marBottom w:val="0"/>
      <w:divBdr>
        <w:top w:val="none" w:sz="0" w:space="0" w:color="auto"/>
        <w:left w:val="none" w:sz="0" w:space="0" w:color="auto"/>
        <w:bottom w:val="none" w:sz="0" w:space="0" w:color="auto"/>
        <w:right w:val="none" w:sz="0" w:space="0" w:color="auto"/>
      </w:divBdr>
    </w:div>
    <w:div w:id="1305967817">
      <w:bodyDiv w:val="1"/>
      <w:marLeft w:val="0"/>
      <w:marRight w:val="0"/>
      <w:marTop w:val="0"/>
      <w:marBottom w:val="0"/>
      <w:divBdr>
        <w:top w:val="none" w:sz="0" w:space="0" w:color="auto"/>
        <w:left w:val="none" w:sz="0" w:space="0" w:color="auto"/>
        <w:bottom w:val="none" w:sz="0" w:space="0" w:color="auto"/>
        <w:right w:val="none" w:sz="0" w:space="0" w:color="auto"/>
      </w:divBdr>
    </w:div>
    <w:div w:id="1316496454">
      <w:bodyDiv w:val="1"/>
      <w:marLeft w:val="0"/>
      <w:marRight w:val="0"/>
      <w:marTop w:val="0"/>
      <w:marBottom w:val="0"/>
      <w:divBdr>
        <w:top w:val="none" w:sz="0" w:space="0" w:color="auto"/>
        <w:left w:val="none" w:sz="0" w:space="0" w:color="auto"/>
        <w:bottom w:val="none" w:sz="0" w:space="0" w:color="auto"/>
        <w:right w:val="none" w:sz="0" w:space="0" w:color="auto"/>
      </w:divBdr>
    </w:div>
    <w:div w:id="1456945183">
      <w:bodyDiv w:val="1"/>
      <w:marLeft w:val="0"/>
      <w:marRight w:val="0"/>
      <w:marTop w:val="0"/>
      <w:marBottom w:val="0"/>
      <w:divBdr>
        <w:top w:val="none" w:sz="0" w:space="0" w:color="auto"/>
        <w:left w:val="none" w:sz="0" w:space="0" w:color="auto"/>
        <w:bottom w:val="none" w:sz="0" w:space="0" w:color="auto"/>
        <w:right w:val="none" w:sz="0" w:space="0" w:color="auto"/>
      </w:divBdr>
    </w:div>
    <w:div w:id="1601909852">
      <w:bodyDiv w:val="1"/>
      <w:marLeft w:val="0"/>
      <w:marRight w:val="0"/>
      <w:marTop w:val="0"/>
      <w:marBottom w:val="0"/>
      <w:divBdr>
        <w:top w:val="none" w:sz="0" w:space="0" w:color="auto"/>
        <w:left w:val="none" w:sz="0" w:space="0" w:color="auto"/>
        <w:bottom w:val="none" w:sz="0" w:space="0" w:color="auto"/>
        <w:right w:val="none" w:sz="0" w:space="0" w:color="auto"/>
      </w:divBdr>
    </w:div>
    <w:div w:id="1716585072">
      <w:bodyDiv w:val="1"/>
      <w:marLeft w:val="0"/>
      <w:marRight w:val="0"/>
      <w:marTop w:val="0"/>
      <w:marBottom w:val="0"/>
      <w:divBdr>
        <w:top w:val="none" w:sz="0" w:space="0" w:color="auto"/>
        <w:left w:val="none" w:sz="0" w:space="0" w:color="auto"/>
        <w:bottom w:val="none" w:sz="0" w:space="0" w:color="auto"/>
        <w:right w:val="none" w:sz="0" w:space="0" w:color="auto"/>
      </w:divBdr>
    </w:div>
    <w:div w:id="1732071751">
      <w:bodyDiv w:val="1"/>
      <w:marLeft w:val="0"/>
      <w:marRight w:val="0"/>
      <w:marTop w:val="0"/>
      <w:marBottom w:val="0"/>
      <w:divBdr>
        <w:top w:val="none" w:sz="0" w:space="0" w:color="auto"/>
        <w:left w:val="none" w:sz="0" w:space="0" w:color="auto"/>
        <w:bottom w:val="none" w:sz="0" w:space="0" w:color="auto"/>
        <w:right w:val="none" w:sz="0" w:space="0" w:color="auto"/>
      </w:divBdr>
    </w:div>
    <w:div w:id="1817993193">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951274635">
      <w:bodyDiv w:val="1"/>
      <w:marLeft w:val="0"/>
      <w:marRight w:val="0"/>
      <w:marTop w:val="0"/>
      <w:marBottom w:val="0"/>
      <w:divBdr>
        <w:top w:val="none" w:sz="0" w:space="0" w:color="auto"/>
        <w:left w:val="none" w:sz="0" w:space="0" w:color="auto"/>
        <w:bottom w:val="none" w:sz="0" w:space="0" w:color="auto"/>
        <w:right w:val="none" w:sz="0" w:space="0" w:color="auto"/>
      </w:divBdr>
    </w:div>
    <w:div w:id="2034190212">
      <w:bodyDiv w:val="1"/>
      <w:marLeft w:val="0"/>
      <w:marRight w:val="0"/>
      <w:marTop w:val="0"/>
      <w:marBottom w:val="0"/>
      <w:divBdr>
        <w:top w:val="none" w:sz="0" w:space="0" w:color="auto"/>
        <w:left w:val="none" w:sz="0" w:space="0" w:color="auto"/>
        <w:bottom w:val="none" w:sz="0" w:space="0" w:color="auto"/>
        <w:right w:val="none" w:sz="0" w:space="0" w:color="auto"/>
      </w:divBdr>
    </w:div>
    <w:div w:id="2049645154">
      <w:bodyDiv w:val="1"/>
      <w:marLeft w:val="0"/>
      <w:marRight w:val="0"/>
      <w:marTop w:val="0"/>
      <w:marBottom w:val="0"/>
      <w:divBdr>
        <w:top w:val="none" w:sz="0" w:space="0" w:color="auto"/>
        <w:left w:val="none" w:sz="0" w:space="0" w:color="auto"/>
        <w:bottom w:val="none" w:sz="0" w:space="0" w:color="auto"/>
        <w:right w:val="none" w:sz="0" w:space="0" w:color="auto"/>
      </w:divBdr>
    </w:div>
    <w:div w:id="2102942852">
      <w:bodyDiv w:val="1"/>
      <w:marLeft w:val="0"/>
      <w:marRight w:val="0"/>
      <w:marTop w:val="0"/>
      <w:marBottom w:val="0"/>
      <w:divBdr>
        <w:top w:val="none" w:sz="0" w:space="0" w:color="auto"/>
        <w:left w:val="none" w:sz="0" w:space="0" w:color="auto"/>
        <w:bottom w:val="none" w:sz="0" w:space="0" w:color="auto"/>
        <w:right w:val="none" w:sz="0" w:space="0" w:color="auto"/>
      </w:divBdr>
    </w:div>
    <w:div w:id="21046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445BA-7637-4C66-8E85-5D9D92D107AF}">
  <ds:schemaRefs>
    <ds:schemaRef ds:uri="http://schemas.microsoft.com/sharepoint/v3/contenttype/forms"/>
  </ds:schemaRefs>
</ds:datastoreItem>
</file>

<file path=customXml/itemProps2.xml><?xml version="1.0" encoding="utf-8"?>
<ds:datastoreItem xmlns:ds="http://schemas.openxmlformats.org/officeDocument/2006/customXml" ds:itemID="{20A18D50-FFA9-489A-93CA-A1185F0B6FCF}">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3.xml><?xml version="1.0" encoding="utf-8"?>
<ds:datastoreItem xmlns:ds="http://schemas.openxmlformats.org/officeDocument/2006/customXml" ds:itemID="{A6658D33-3608-4983-A429-C60C64E0D2F6}">
  <ds:schemaRefs>
    <ds:schemaRef ds:uri="http://schemas.openxmlformats.org/officeDocument/2006/bibliography"/>
  </ds:schemaRefs>
</ds:datastoreItem>
</file>

<file path=customXml/itemProps4.xml><?xml version="1.0" encoding="utf-8"?>
<ds:datastoreItem xmlns:ds="http://schemas.openxmlformats.org/officeDocument/2006/customXml" ds:itemID="{0C199375-E735-4060-8190-14FDB1981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906</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Keziah Harrison</cp:lastModifiedBy>
  <cp:revision>12</cp:revision>
  <cp:lastPrinted>2019-09-03T12:54:00Z</cp:lastPrinted>
  <dcterms:created xsi:type="dcterms:W3CDTF">2025-01-07T08:45:00Z</dcterms:created>
  <dcterms:modified xsi:type="dcterms:W3CDTF">2025-04-28T10:26:00Z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